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5FEF" w14:textId="5725E983" w:rsidR="003275EF" w:rsidRDefault="003275EF" w:rsidP="003275EF">
      <w:pPr>
        <w:suppressAutoHyphens/>
        <w:jc w:val="center"/>
      </w:pPr>
      <w:r>
        <w:rPr>
          <w:noProof/>
        </w:rPr>
        <w:drawing>
          <wp:inline distT="0" distB="0" distL="0" distR="0" wp14:anchorId="6CC1F105" wp14:editId="07F7F904">
            <wp:extent cx="2115555" cy="6121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mb"/>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15555" cy="612140"/>
                    </a:xfrm>
                    <a:prstGeom prst="rect">
                      <a:avLst/>
                    </a:prstGeom>
                    <a:noFill/>
                    <a:ln>
                      <a:noFill/>
                    </a:ln>
                  </pic:spPr>
                </pic:pic>
              </a:graphicData>
            </a:graphic>
          </wp:inline>
        </w:drawing>
      </w:r>
    </w:p>
    <w:p w14:paraId="25CD43FE" w14:textId="77777777" w:rsidR="003275EF" w:rsidRPr="00ED3E4F" w:rsidRDefault="003275EF" w:rsidP="003275EF">
      <w:pPr>
        <w:suppressAutoHyphens/>
        <w:jc w:val="center"/>
        <w:rPr>
          <w:rFonts w:ascii="Arial" w:hAnsi="Arial" w:cs="Arial"/>
          <w:spacing w:val="20"/>
          <w:sz w:val="4"/>
          <w:szCs w:val="4"/>
        </w:rPr>
      </w:pPr>
    </w:p>
    <w:p w14:paraId="4EB63DE4" w14:textId="084F8566" w:rsidR="003275EF" w:rsidRPr="007E0EBC" w:rsidRDefault="00000000" w:rsidP="003275EF">
      <w:pPr>
        <w:suppressAutoHyphens/>
        <w:jc w:val="center"/>
        <w:rPr>
          <w:rFonts w:ascii="Arial" w:hAnsi="Arial" w:cs="Arial"/>
          <w:sz w:val="16"/>
          <w:szCs w:val="16"/>
        </w:rPr>
      </w:pPr>
      <w:sdt>
        <w:sdtPr>
          <w:rPr>
            <w:rFonts w:ascii="Arial" w:hAnsi="Arial" w:cs="Arial"/>
            <w:sz w:val="16"/>
            <w:szCs w:val="16"/>
          </w:rPr>
          <w:alias w:val="regaddress"/>
          <w:tag w:val="regaddress"/>
          <w:id w:val="1670905008"/>
          <w:placeholder>
            <w:docPart w:val="2C37471C658945FD91A4991A2BFC79B5"/>
          </w:placeholder>
          <w:dataBinding w:prefixMappings="xmlns:ns0='urn:microsoft:reservestudio:clients'" w:xpath="/ns0:root[1]/regions[1]/regaddress[1]" w:storeItemID="{DC945664-C730-4A69-9EC5-30DA10856761}"/>
          <w:text/>
        </w:sdtPr>
        <w:sdtContent>
          <w:r w:rsidR="00B7077C">
            <w:rPr>
              <w:rFonts w:ascii="Arial" w:hAnsi="Arial" w:cs="Arial"/>
              <w:sz w:val="16"/>
              <w:szCs w:val="16"/>
            </w:rPr>
            <w:t>2059 Camden Ave. Suite 151</w:t>
          </w:r>
        </w:sdtContent>
      </w:sdt>
      <w:r w:rsidR="003275EF">
        <w:rPr>
          <w:rFonts w:ascii="Arial" w:hAnsi="Arial" w:cs="Arial"/>
          <w:sz w:val="16"/>
          <w:szCs w:val="16"/>
        </w:rPr>
        <w:t>,</w:t>
      </w:r>
      <w:r w:rsidR="003275EF" w:rsidRPr="007E0EBC">
        <w:rPr>
          <w:rFonts w:ascii="Arial" w:hAnsi="Arial" w:cs="Arial"/>
          <w:sz w:val="16"/>
          <w:szCs w:val="16"/>
        </w:rPr>
        <w:t xml:space="preserve"> </w:t>
      </w:r>
      <w:sdt>
        <w:sdtPr>
          <w:rPr>
            <w:rFonts w:ascii="Arial" w:hAnsi="Arial" w:cs="Arial"/>
            <w:sz w:val="16"/>
            <w:szCs w:val="16"/>
          </w:rPr>
          <w:alias w:val="regcity"/>
          <w:tag w:val="regcity"/>
          <w:id w:val="-1219895154"/>
          <w:placeholder>
            <w:docPart w:val="2C37471C658945FD91A4991A2BFC79B5"/>
          </w:placeholder>
          <w:dataBinding w:prefixMappings="xmlns:ns0='urn:microsoft:reservestudio:clients'" w:xpath="/ns0:root[1]/regions[1]/regcity[1]" w:storeItemID="{DC945664-C730-4A69-9EC5-30DA10856761}"/>
          <w:text/>
        </w:sdtPr>
        <w:sdtContent>
          <w:r w:rsidR="00B7077C">
            <w:rPr>
              <w:rFonts w:ascii="Arial" w:hAnsi="Arial" w:cs="Arial"/>
              <w:sz w:val="16"/>
              <w:szCs w:val="16"/>
            </w:rPr>
            <w:t>San Jose</w:t>
          </w:r>
        </w:sdtContent>
      </w:sdt>
      <w:r w:rsidR="003275EF" w:rsidRPr="007E0EBC">
        <w:rPr>
          <w:rFonts w:ascii="Arial" w:hAnsi="Arial" w:cs="Arial"/>
          <w:sz w:val="16"/>
          <w:szCs w:val="16"/>
        </w:rPr>
        <w:t xml:space="preserve">, </w:t>
      </w:r>
      <w:sdt>
        <w:sdtPr>
          <w:rPr>
            <w:rFonts w:ascii="Arial" w:hAnsi="Arial" w:cs="Arial"/>
            <w:sz w:val="16"/>
            <w:szCs w:val="16"/>
          </w:rPr>
          <w:alias w:val="regstate"/>
          <w:tag w:val="regstate"/>
          <w:id w:val="-345645961"/>
          <w:placeholder>
            <w:docPart w:val="2C37471C658945FD91A4991A2BFC79B5"/>
          </w:placeholder>
          <w:dataBinding w:prefixMappings="xmlns:ns0='urn:microsoft:reservestudio:clients'" w:xpath="/ns0:root[1]/regions[1]/regstate[1]" w:storeItemID="{DC945664-C730-4A69-9EC5-30DA10856761}"/>
          <w:text/>
        </w:sdtPr>
        <w:sdtContent>
          <w:r w:rsidR="00B7077C">
            <w:rPr>
              <w:rFonts w:ascii="Arial" w:hAnsi="Arial" w:cs="Arial"/>
              <w:sz w:val="16"/>
              <w:szCs w:val="16"/>
            </w:rPr>
            <w:t>CA</w:t>
          </w:r>
        </w:sdtContent>
      </w:sdt>
      <w:r w:rsidR="003275EF" w:rsidRPr="007E0EBC">
        <w:rPr>
          <w:rFonts w:ascii="Arial" w:hAnsi="Arial" w:cs="Arial"/>
          <w:sz w:val="16"/>
          <w:szCs w:val="16"/>
        </w:rPr>
        <w:t xml:space="preserve"> </w:t>
      </w:r>
      <w:sdt>
        <w:sdtPr>
          <w:rPr>
            <w:rFonts w:ascii="Arial" w:hAnsi="Arial" w:cs="Arial"/>
            <w:sz w:val="16"/>
            <w:szCs w:val="16"/>
          </w:rPr>
          <w:alias w:val="regzip"/>
          <w:tag w:val="regzip"/>
          <w:id w:val="706763006"/>
          <w:placeholder>
            <w:docPart w:val="2C37471C658945FD91A4991A2BFC79B5"/>
          </w:placeholder>
          <w:dataBinding w:prefixMappings="xmlns:ns0='urn:microsoft:reservestudio:clients'" w:xpath="/ns0:root[1]/regions[1]/regzip[1]" w:storeItemID="{DC945664-C730-4A69-9EC5-30DA10856761}"/>
          <w:text/>
        </w:sdtPr>
        <w:sdtContent>
          <w:r w:rsidR="00B7077C">
            <w:rPr>
              <w:rFonts w:ascii="Arial" w:hAnsi="Arial" w:cs="Arial"/>
              <w:sz w:val="16"/>
              <w:szCs w:val="16"/>
            </w:rPr>
            <w:t>95124</w:t>
          </w:r>
        </w:sdtContent>
      </w:sdt>
    </w:p>
    <w:p w14:paraId="40712CC5" w14:textId="33D0A30C" w:rsidR="003275EF" w:rsidRDefault="003275EF" w:rsidP="003275EF">
      <w:pPr>
        <w:suppressAutoHyphens/>
        <w:jc w:val="center"/>
      </w:pPr>
    </w:p>
    <w:p w14:paraId="3BB0B073" w14:textId="578A007B" w:rsidR="00B44032" w:rsidRPr="00C955B3" w:rsidRDefault="00B44032" w:rsidP="003D7413">
      <w:pPr>
        <w:spacing w:after="240"/>
        <w:rPr>
          <w:rFonts w:asciiTheme="minorHAnsi" w:hAnsiTheme="minorHAnsi" w:cstheme="minorHAnsi"/>
          <w:sz w:val="22"/>
          <w:szCs w:val="22"/>
        </w:rPr>
      </w:pPr>
      <w:r w:rsidRPr="00C955B3">
        <w:rPr>
          <w:rFonts w:asciiTheme="minorHAnsi" w:hAnsiTheme="minorHAnsi" w:cstheme="minorHAnsi"/>
          <w:sz w:val="22"/>
          <w:szCs w:val="22"/>
        </w:rPr>
        <w:t>Dear Board,</w:t>
      </w:r>
    </w:p>
    <w:p w14:paraId="046DF583" w14:textId="5F45A152" w:rsidR="00B44032" w:rsidRPr="003D7413" w:rsidRDefault="00B44032" w:rsidP="003D7413">
      <w:pPr>
        <w:pStyle w:val="SubjectLine"/>
        <w:spacing w:after="240"/>
        <w:rPr>
          <w:rFonts w:ascii="Calibri" w:hAnsi="Calibri" w:cs="Calibri"/>
          <w:sz w:val="22"/>
        </w:rPr>
      </w:pPr>
      <w:r w:rsidRPr="00C955B3">
        <w:rPr>
          <w:rFonts w:asciiTheme="minorHAnsi" w:hAnsiTheme="minorHAnsi" w:cstheme="minorHAnsi"/>
          <w:sz w:val="22"/>
          <w:szCs w:val="22"/>
        </w:rPr>
        <w:t>I wish to thank</w:t>
      </w:r>
      <w:r w:rsidRPr="00C955B3">
        <w:rPr>
          <w:rFonts w:ascii="Calibri" w:hAnsi="Calibri" w:cs="Calibri"/>
          <w:sz w:val="22"/>
          <w:szCs w:val="22"/>
        </w:rPr>
        <w:t xml:space="preserve"> you for considering</w:t>
      </w:r>
      <w:r w:rsidRPr="003D7413">
        <w:rPr>
          <w:rFonts w:ascii="Calibri" w:hAnsi="Calibri" w:cs="Calibri"/>
          <w:sz w:val="22"/>
        </w:rPr>
        <w:t xml:space="preserve"> SMA </w:t>
      </w:r>
      <w:r w:rsidR="006C339E">
        <w:rPr>
          <w:rFonts w:ascii="Calibri" w:hAnsi="Calibri" w:cs="Calibri"/>
          <w:sz w:val="22"/>
        </w:rPr>
        <w:t>Reserves</w:t>
      </w:r>
      <w:r w:rsidRPr="003D7413">
        <w:rPr>
          <w:rFonts w:ascii="Calibri" w:hAnsi="Calibri" w:cs="Calibri"/>
          <w:sz w:val="22"/>
        </w:rPr>
        <w:t xml:space="preserve"> for the prep</w:t>
      </w:r>
      <w:r w:rsidR="002C01CB">
        <w:rPr>
          <w:rFonts w:ascii="Calibri" w:hAnsi="Calibri" w:cs="Calibri"/>
          <w:sz w:val="22"/>
        </w:rPr>
        <w:t xml:space="preserve">aration of your community’s </w:t>
      </w:r>
      <w:r w:rsidR="002C01CB" w:rsidRPr="009F5A98">
        <w:rPr>
          <w:rFonts w:ascii="Calibri" w:hAnsi="Calibri" w:cs="Calibri"/>
          <w:b/>
          <w:sz w:val="22"/>
        </w:rPr>
        <w:t>20</w:t>
      </w:r>
      <w:r w:rsidR="009F5A98" w:rsidRPr="009F5A98">
        <w:rPr>
          <w:rFonts w:ascii="Calibri" w:hAnsi="Calibri" w:cs="Calibri"/>
          <w:b/>
          <w:sz w:val="22"/>
        </w:rPr>
        <w:t>2</w:t>
      </w:r>
      <w:r w:rsidR="00BE1FE4">
        <w:rPr>
          <w:rFonts w:ascii="Calibri" w:hAnsi="Calibri" w:cs="Calibri"/>
          <w:b/>
          <w:sz w:val="22"/>
        </w:rPr>
        <w:t>7</w:t>
      </w:r>
      <w:r w:rsidRPr="009F5A98">
        <w:rPr>
          <w:rFonts w:ascii="Calibri" w:hAnsi="Calibri" w:cs="Calibri"/>
          <w:b/>
          <w:sz w:val="22"/>
        </w:rPr>
        <w:t xml:space="preserve"> </w:t>
      </w:r>
      <w:r w:rsidRPr="003D7413">
        <w:rPr>
          <w:rFonts w:ascii="Calibri" w:hAnsi="Calibri" w:cs="Calibri"/>
          <w:sz w:val="22"/>
        </w:rPr>
        <w:t xml:space="preserve">Reserve Study Update. </w:t>
      </w:r>
    </w:p>
    <w:p w14:paraId="09704BE1" w14:textId="2F624A90" w:rsidR="00B44032" w:rsidRPr="003D7413" w:rsidRDefault="00B44032" w:rsidP="003D7413">
      <w:pPr>
        <w:suppressAutoHyphens/>
        <w:spacing w:after="240"/>
        <w:rPr>
          <w:rFonts w:ascii="Calibri" w:hAnsi="Calibri" w:cs="Calibri"/>
          <w:sz w:val="22"/>
        </w:rPr>
      </w:pPr>
      <w:r w:rsidRPr="003D7413">
        <w:rPr>
          <w:rFonts w:ascii="Calibri" w:hAnsi="Calibri" w:cs="Calibri"/>
          <w:sz w:val="22"/>
        </w:rPr>
        <w:t xml:space="preserve">Enclosed you will find the Reserve Study Update Agreement for your project. SMA </w:t>
      </w:r>
      <w:r w:rsidR="006C339E">
        <w:rPr>
          <w:rFonts w:ascii="Calibri" w:hAnsi="Calibri" w:cs="Calibri"/>
          <w:sz w:val="22"/>
        </w:rPr>
        <w:t>Reserves</w:t>
      </w:r>
      <w:r w:rsidRPr="003D7413">
        <w:rPr>
          <w:rFonts w:ascii="Calibri" w:hAnsi="Calibri" w:cs="Calibri"/>
          <w:sz w:val="22"/>
        </w:rPr>
        <w:t xml:space="preserve"> will prepare a reserve study update including the necessary Assessment and Reserve Funding Disclosure Su</w:t>
      </w:r>
      <w:r w:rsidR="00891D5E">
        <w:rPr>
          <w:rFonts w:ascii="Calibri" w:hAnsi="Calibri" w:cs="Calibri"/>
          <w:sz w:val="22"/>
        </w:rPr>
        <w:t>mmary to comply with civil code</w:t>
      </w:r>
      <w:r w:rsidRPr="003D7413">
        <w:rPr>
          <w:rFonts w:ascii="Calibri" w:hAnsi="Calibri" w:cs="Calibri"/>
          <w:sz w:val="22"/>
        </w:rPr>
        <w:t xml:space="preserve"> </w:t>
      </w:r>
      <w:r w:rsidR="00891D5E">
        <w:rPr>
          <w:rFonts w:ascii="Calibri" w:hAnsi="Calibri" w:cs="Calibri"/>
          <w:sz w:val="22"/>
        </w:rPr>
        <w:t>5570</w:t>
      </w:r>
      <w:r w:rsidRPr="003D7413">
        <w:rPr>
          <w:rFonts w:ascii="Calibri" w:hAnsi="Calibri" w:cs="Calibri"/>
          <w:sz w:val="22"/>
        </w:rPr>
        <w:t xml:space="preserve">. </w:t>
      </w:r>
    </w:p>
    <w:p w14:paraId="341BAD70" w14:textId="0D07DC83" w:rsidR="00B44032" w:rsidRPr="003D7413" w:rsidRDefault="00B44032" w:rsidP="003D7413">
      <w:pPr>
        <w:widowControl w:val="0"/>
        <w:tabs>
          <w:tab w:val="left" w:pos="1080"/>
        </w:tabs>
        <w:spacing w:after="240"/>
        <w:ind w:left="1080" w:hanging="1080"/>
        <w:rPr>
          <w:rFonts w:ascii="Calibri" w:hAnsi="Calibri" w:cs="Calibri"/>
          <w:b/>
          <w:sz w:val="22"/>
          <w:szCs w:val="22"/>
        </w:rPr>
      </w:pPr>
      <w:r w:rsidRPr="003D7413">
        <w:rPr>
          <w:rFonts w:ascii="Calibri" w:hAnsi="Calibri" w:cs="Calibri"/>
          <w:b/>
          <w:sz w:val="22"/>
          <w:szCs w:val="22"/>
        </w:rPr>
        <w:t>Scope of Work</w:t>
      </w:r>
    </w:p>
    <w:p w14:paraId="24D96C18" w14:textId="64E3CAAF" w:rsidR="00B44032" w:rsidRPr="00DE74BD" w:rsidRDefault="00B44032" w:rsidP="003D7413">
      <w:pPr>
        <w:widowControl w:val="0"/>
        <w:spacing w:after="240"/>
        <w:rPr>
          <w:rFonts w:ascii="Calibri" w:hAnsi="Calibri" w:cs="Calibri"/>
          <w:sz w:val="22"/>
          <w:szCs w:val="22"/>
        </w:rPr>
      </w:pPr>
      <w:r w:rsidRPr="003D7413">
        <w:rPr>
          <w:rFonts w:ascii="Calibri" w:hAnsi="Calibri" w:cs="Calibri"/>
          <w:sz w:val="22"/>
          <w:szCs w:val="22"/>
        </w:rPr>
        <w:t xml:space="preserve">The Reserve Study update is designed to provide the board with an updated reserve funding plan and disclosure documents based on the component list set forth in the most recent reserve study. The update will adjust unit costs based on standard inflation and will adjust the remaining useful life of previously determined major components. Because there will be no visual inspection </w:t>
      </w:r>
      <w:proofErr w:type="gramStart"/>
      <w:r w:rsidRPr="003D7413">
        <w:rPr>
          <w:rFonts w:ascii="Calibri" w:hAnsi="Calibri" w:cs="Calibri"/>
          <w:sz w:val="22"/>
          <w:szCs w:val="22"/>
        </w:rPr>
        <w:t>to</w:t>
      </w:r>
      <w:proofErr w:type="gramEnd"/>
      <w:r w:rsidRPr="003D7413">
        <w:rPr>
          <w:rFonts w:ascii="Calibri" w:hAnsi="Calibri" w:cs="Calibri"/>
          <w:sz w:val="22"/>
          <w:szCs w:val="22"/>
        </w:rPr>
        <w:t xml:space="preserve"> the major components, the adequacy of data presented in the reserve update will be dependent on the adequacy of data provided in the most recent reserve study. </w:t>
      </w:r>
      <w:r w:rsidR="00DE74BD">
        <w:rPr>
          <w:rFonts w:ascii="Calibri" w:hAnsi="Calibri" w:cs="Calibri"/>
          <w:sz w:val="22"/>
          <w:szCs w:val="22"/>
        </w:rPr>
        <w:t xml:space="preserve">  </w:t>
      </w:r>
      <w:r w:rsidR="00DE74BD" w:rsidRPr="00DE74BD">
        <w:rPr>
          <w:rFonts w:ascii="Calibri" w:hAnsi="Calibri" w:cs="Calibri"/>
          <w:sz w:val="22"/>
          <w:szCs w:val="22"/>
          <w:u w:val="single"/>
        </w:rPr>
        <w:t>Meetings</w:t>
      </w:r>
      <w:r w:rsidR="00DE74BD" w:rsidRPr="00DE74BD">
        <w:rPr>
          <w:rFonts w:ascii="Calibri" w:hAnsi="Calibri" w:cs="Calibri"/>
          <w:sz w:val="22"/>
          <w:szCs w:val="22"/>
        </w:rPr>
        <w:t>: SMA does not participate in board meetings, whether in person or virtually.</w:t>
      </w:r>
    </w:p>
    <w:p w14:paraId="4414965B" w14:textId="0EBE9D5F" w:rsidR="00B44032" w:rsidRPr="003D7413" w:rsidRDefault="00B44032" w:rsidP="003D7413">
      <w:pPr>
        <w:pStyle w:val="BodyText"/>
        <w:spacing w:after="240" w:line="240" w:lineRule="auto"/>
        <w:rPr>
          <w:rFonts w:ascii="Calibri" w:hAnsi="Calibri" w:cs="Calibri"/>
          <w:sz w:val="22"/>
        </w:rPr>
      </w:pPr>
      <w:r w:rsidRPr="003D7413">
        <w:rPr>
          <w:rFonts w:ascii="Calibri" w:hAnsi="Calibri" w:cs="Calibri"/>
          <w:sz w:val="22"/>
          <w:szCs w:val="22"/>
        </w:rPr>
        <w:t>The u</w:t>
      </w:r>
      <w:r w:rsidRPr="003D7413">
        <w:rPr>
          <w:rFonts w:ascii="Calibri" w:hAnsi="Calibri" w:cs="Calibri"/>
          <w:sz w:val="22"/>
        </w:rPr>
        <w:t xml:space="preserve">pdated reserve funding plan will include a financial analysis of the association’s reserve fund balance, evaluation of the adequacy of the reserve fund, and a recommendation for future reserve funding. </w:t>
      </w:r>
    </w:p>
    <w:p w14:paraId="64D8FF64" w14:textId="7A583856" w:rsidR="00FE4116" w:rsidRDefault="00B44032" w:rsidP="00FE4116">
      <w:pPr>
        <w:jc w:val="center"/>
        <w:rPr>
          <w:rFonts w:asciiTheme="minorHAnsi" w:hAnsiTheme="minorHAnsi" w:cstheme="minorHAnsi"/>
          <w:b/>
          <w:sz w:val="22"/>
        </w:rPr>
      </w:pPr>
      <w:r w:rsidRPr="003D7413">
        <w:rPr>
          <w:rFonts w:ascii="Calibri" w:hAnsi="Calibri" w:cs="Calibri"/>
          <w:b/>
          <w:sz w:val="22"/>
          <w:u w:val="single"/>
        </w:rPr>
        <w:t>Services will be provided</w:t>
      </w:r>
      <w:r w:rsidR="00BC4747">
        <w:rPr>
          <w:rFonts w:ascii="Calibri" w:hAnsi="Calibri" w:cs="Calibri"/>
          <w:b/>
          <w:sz w:val="22"/>
          <w:u w:val="single"/>
        </w:rPr>
        <w:t xml:space="preserve"> </w:t>
      </w:r>
      <w:r w:rsidRPr="003D7413">
        <w:rPr>
          <w:rFonts w:ascii="Calibri" w:hAnsi="Calibri" w:cs="Calibri"/>
          <w:b/>
          <w:sz w:val="22"/>
          <w:u w:val="single"/>
        </w:rPr>
        <w:t>for a</w:t>
      </w:r>
      <w:r w:rsidR="00FE4116">
        <w:rPr>
          <w:rFonts w:ascii="Calibri" w:hAnsi="Calibri" w:cs="Calibri"/>
          <w:b/>
          <w:sz w:val="22"/>
          <w:u w:val="single"/>
        </w:rPr>
        <w:t xml:space="preserve"> </w:t>
      </w:r>
      <w:r w:rsidRPr="003D7413">
        <w:rPr>
          <w:rFonts w:ascii="Calibri" w:hAnsi="Calibri" w:cs="Calibri"/>
          <w:b/>
          <w:sz w:val="22"/>
          <w:u w:val="single"/>
        </w:rPr>
        <w:t xml:space="preserve">fee of </w:t>
      </w:r>
      <w:r w:rsidR="0062793B" w:rsidRPr="008C1279">
        <w:rPr>
          <w:rFonts w:asciiTheme="minorHAnsi" w:hAnsiTheme="minorHAnsi" w:cstheme="minorHAnsi"/>
          <w:b/>
          <w:sz w:val="22"/>
          <w:u w:val="single"/>
        </w:rPr>
        <w:t>$</w:t>
      </w:r>
      <w:r w:rsidR="00241B6D">
        <w:rPr>
          <w:rFonts w:asciiTheme="minorHAnsi" w:hAnsiTheme="minorHAnsi" w:cstheme="minorHAnsi"/>
          <w:b/>
          <w:sz w:val="22"/>
          <w:u w:val="single"/>
        </w:rPr>
        <w:t>4</w:t>
      </w:r>
      <w:r w:rsidR="00BE1FE4">
        <w:rPr>
          <w:rFonts w:asciiTheme="minorHAnsi" w:hAnsiTheme="minorHAnsi" w:cstheme="minorHAnsi"/>
          <w:b/>
          <w:sz w:val="22"/>
          <w:u w:val="single"/>
        </w:rPr>
        <w:t>75</w:t>
      </w:r>
      <w:r w:rsidR="00FE4116" w:rsidRPr="00FE4116">
        <w:rPr>
          <w:rFonts w:asciiTheme="minorHAnsi" w:hAnsiTheme="minorHAnsi" w:cstheme="minorHAnsi"/>
          <w:b/>
          <w:sz w:val="22"/>
        </w:rPr>
        <w:t xml:space="preserve"> </w:t>
      </w:r>
      <w:r w:rsidR="005149CB">
        <w:rPr>
          <w:rFonts w:asciiTheme="minorHAnsi" w:hAnsiTheme="minorHAnsi" w:cstheme="minorHAnsi"/>
          <w:b/>
          <w:sz w:val="22"/>
        </w:rPr>
        <w:t>*</w:t>
      </w:r>
      <w:r w:rsidR="004774F8">
        <w:rPr>
          <w:rFonts w:asciiTheme="minorHAnsi" w:hAnsiTheme="minorHAnsi" w:cstheme="minorHAnsi"/>
          <w:b/>
          <w:sz w:val="22"/>
        </w:rPr>
        <w:t xml:space="preserve">  +25% For a Rush (2 weeks) </w:t>
      </w:r>
      <w:r w:rsidR="006F204D">
        <w:rPr>
          <w:rFonts w:asciiTheme="minorHAnsi" w:hAnsiTheme="minorHAnsi" w:cstheme="minorHAnsi"/>
          <w:b/>
          <w:sz w:val="22"/>
        </w:rPr>
        <w:t xml:space="preserve"> (</w:t>
      </w:r>
      <w:r w:rsidR="006F204D" w:rsidRPr="006F204D">
        <w:rPr>
          <w:rFonts w:asciiTheme="minorHAnsi" w:hAnsiTheme="minorHAnsi" w:cstheme="minorHAnsi"/>
          <w:b/>
          <w:color w:val="FF0000"/>
          <w:sz w:val="22"/>
        </w:rPr>
        <w:t>RUSH  Y / N</w:t>
      </w:r>
      <w:r w:rsidR="006F204D">
        <w:rPr>
          <w:rFonts w:asciiTheme="minorHAnsi" w:hAnsiTheme="minorHAnsi" w:cstheme="minorHAnsi"/>
          <w:b/>
          <w:color w:val="FF0000"/>
          <w:sz w:val="22"/>
        </w:rPr>
        <w:t xml:space="preserve"> </w:t>
      </w:r>
      <w:r w:rsidR="006F204D" w:rsidRPr="006F204D">
        <w:rPr>
          <w:rFonts w:asciiTheme="minorHAnsi" w:hAnsiTheme="minorHAnsi" w:cstheme="minorHAnsi"/>
          <w:b/>
          <w:sz w:val="22"/>
        </w:rPr>
        <w:t>)</w:t>
      </w:r>
    </w:p>
    <w:p w14:paraId="3D882AE6" w14:textId="4CEAD7D7" w:rsidR="00B44032" w:rsidRPr="005149CB" w:rsidRDefault="005149CB" w:rsidP="00FE4116">
      <w:pPr>
        <w:spacing w:after="240"/>
        <w:jc w:val="center"/>
        <w:rPr>
          <w:rFonts w:asciiTheme="minorHAnsi" w:hAnsiTheme="minorHAnsi" w:cstheme="minorHAnsi"/>
          <w:bCs/>
          <w:sz w:val="22"/>
        </w:rPr>
      </w:pPr>
      <w:r>
        <w:rPr>
          <w:rFonts w:asciiTheme="minorHAnsi" w:hAnsiTheme="minorHAnsi" w:cstheme="minorHAnsi"/>
          <w:bCs/>
          <w:sz w:val="22"/>
        </w:rPr>
        <w:t>(</w:t>
      </w:r>
      <w:r w:rsidR="00D27E67" w:rsidRPr="005149CB">
        <w:rPr>
          <w:rFonts w:asciiTheme="minorHAnsi" w:hAnsiTheme="minorHAnsi" w:cstheme="minorHAnsi"/>
          <w:bCs/>
          <w:sz w:val="22"/>
        </w:rPr>
        <w:t>Payment is due at time of signed contract</w:t>
      </w:r>
      <w:r>
        <w:rPr>
          <w:rFonts w:asciiTheme="minorHAnsi" w:hAnsiTheme="minorHAnsi" w:cstheme="minorHAnsi"/>
          <w:bCs/>
          <w:sz w:val="22"/>
        </w:rPr>
        <w:t>)</w:t>
      </w:r>
    </w:p>
    <w:p w14:paraId="2BE29E56" w14:textId="12D4F462" w:rsidR="003076B2" w:rsidRPr="00B4703A" w:rsidRDefault="003076B2" w:rsidP="003076B2">
      <w:pPr>
        <w:spacing w:after="240"/>
        <w:rPr>
          <w:rFonts w:ascii="Calibri" w:hAnsi="Calibri" w:cs="Calibri"/>
          <w:sz w:val="22"/>
        </w:rPr>
      </w:pPr>
      <w:r>
        <w:rPr>
          <w:rFonts w:asciiTheme="minorHAnsi" w:hAnsiTheme="minorHAnsi" w:cstheme="minorHAnsi"/>
          <w:sz w:val="22"/>
        </w:rPr>
        <w:t>Note: Additional cost centers requiring a separate report are an additional $1</w:t>
      </w:r>
      <w:r w:rsidR="004F5527">
        <w:rPr>
          <w:rFonts w:asciiTheme="minorHAnsi" w:hAnsiTheme="minorHAnsi" w:cstheme="minorHAnsi"/>
          <w:sz w:val="22"/>
        </w:rPr>
        <w:t>7</w:t>
      </w:r>
      <w:r>
        <w:rPr>
          <w:rFonts w:asciiTheme="minorHAnsi" w:hAnsiTheme="minorHAnsi" w:cstheme="minorHAnsi"/>
          <w:sz w:val="22"/>
        </w:rPr>
        <w:t>5 per cost center/report.</w:t>
      </w:r>
      <w:r w:rsidR="00C90834">
        <w:rPr>
          <w:rFonts w:asciiTheme="minorHAnsi" w:hAnsiTheme="minorHAnsi" w:cstheme="minorHAnsi"/>
          <w:sz w:val="22"/>
        </w:rPr>
        <w:t xml:space="preserve">  </w:t>
      </w:r>
      <w:r w:rsidR="00127669">
        <w:rPr>
          <w:rFonts w:asciiTheme="minorHAnsi" w:hAnsiTheme="minorHAnsi" w:cstheme="minorHAnsi"/>
          <w:sz w:val="22"/>
        </w:rPr>
        <w:t>All other additional services are billed at $275 an hour.</w:t>
      </w:r>
      <w:r w:rsidR="005149CB">
        <w:rPr>
          <w:rFonts w:asciiTheme="minorHAnsi" w:hAnsiTheme="minorHAnsi" w:cstheme="minorHAnsi"/>
          <w:sz w:val="22"/>
        </w:rPr>
        <w:t xml:space="preserve"> * There is a </w:t>
      </w:r>
      <w:proofErr w:type="spellStart"/>
      <w:r w:rsidR="005149CB">
        <w:rPr>
          <w:rFonts w:asciiTheme="minorHAnsi" w:hAnsiTheme="minorHAnsi" w:cstheme="minorHAnsi"/>
          <w:sz w:val="22"/>
        </w:rPr>
        <w:t>one time</w:t>
      </w:r>
      <w:proofErr w:type="spellEnd"/>
      <w:r w:rsidR="005149CB">
        <w:rPr>
          <w:rFonts w:asciiTheme="minorHAnsi" w:hAnsiTheme="minorHAnsi" w:cstheme="minorHAnsi"/>
          <w:sz w:val="22"/>
        </w:rPr>
        <w:t xml:space="preserve"> $ </w:t>
      </w:r>
      <w:r w:rsidR="004774F8">
        <w:rPr>
          <w:rFonts w:asciiTheme="minorHAnsi" w:hAnsiTheme="minorHAnsi" w:cstheme="minorHAnsi"/>
          <w:sz w:val="22"/>
        </w:rPr>
        <w:t>75</w:t>
      </w:r>
      <w:r w:rsidR="005149CB">
        <w:rPr>
          <w:rFonts w:asciiTheme="minorHAnsi" w:hAnsiTheme="minorHAnsi" w:cstheme="minorHAnsi"/>
          <w:sz w:val="22"/>
        </w:rPr>
        <w:t>.00 fee for transfer of data from another preparer’s report.</w:t>
      </w:r>
    </w:p>
    <w:p w14:paraId="2FE1087C" w14:textId="085CC80E" w:rsidR="00B44032" w:rsidRPr="003D7413" w:rsidRDefault="002E3536" w:rsidP="003D7413">
      <w:pPr>
        <w:spacing w:after="240"/>
        <w:rPr>
          <w:rFonts w:ascii="Calibri" w:hAnsi="Calibri" w:cs="Calibri"/>
          <w:sz w:val="22"/>
        </w:rPr>
      </w:pPr>
      <w:r w:rsidRPr="002E3536">
        <w:rPr>
          <w:noProof/>
          <w:color w:val="333333"/>
          <w:sz w:val="22"/>
          <w:szCs w:val="22"/>
        </w:rPr>
        <mc:AlternateContent>
          <mc:Choice Requires="wps">
            <w:drawing>
              <wp:anchor distT="45720" distB="45720" distL="114300" distR="114300" simplePos="0" relativeHeight="251659264" behindDoc="0" locked="0" layoutInCell="1" allowOverlap="1" wp14:anchorId="25EBC598" wp14:editId="42A49796">
                <wp:simplePos x="0" y="0"/>
                <wp:positionH relativeFrom="column">
                  <wp:posOffset>3770630</wp:posOffset>
                </wp:positionH>
                <wp:positionV relativeFrom="paragraph">
                  <wp:posOffset>450215</wp:posOffset>
                </wp:positionV>
                <wp:extent cx="2360930" cy="2225040"/>
                <wp:effectExtent l="0" t="0" r="273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5040"/>
                        </a:xfrm>
                        <a:prstGeom prst="rect">
                          <a:avLst/>
                        </a:prstGeom>
                        <a:solidFill>
                          <a:srgbClr val="FFFFFF"/>
                        </a:solidFill>
                        <a:ln w="9525">
                          <a:solidFill>
                            <a:srgbClr val="000000"/>
                          </a:solidFill>
                          <a:miter lim="800000"/>
                          <a:headEnd/>
                          <a:tailEnd/>
                        </a:ln>
                      </wps:spPr>
                      <wps:txbx>
                        <w:txbxContent>
                          <w:p w14:paraId="5DB8BC7F" w14:textId="7BE6F96F" w:rsidR="002E3536" w:rsidRPr="002E3536" w:rsidRDefault="002E3536" w:rsidP="002E3536">
                            <w:pPr>
                              <w:widowControl w:val="0"/>
                              <w:spacing w:after="120"/>
                              <w:jc w:val="both"/>
                              <w:rPr>
                                <w:rFonts w:ascii="Verdana" w:hAnsi="Verdana"/>
                                <w:sz w:val="16"/>
                              </w:rPr>
                            </w:pPr>
                            <w:r w:rsidRPr="002E3536">
                              <w:rPr>
                                <w:rFonts w:ascii="Verdana" w:hAnsi="Verdana"/>
                                <w:b/>
                                <w:sz w:val="16"/>
                              </w:rPr>
                              <w:t>Limitation of Liability:</w:t>
                            </w:r>
                            <w:r w:rsidRPr="002E3536">
                              <w:rPr>
                                <w:rFonts w:ascii="Verdana" w:hAnsi="Verdana"/>
                                <w:sz w:val="16"/>
                              </w:rPr>
                              <w:t xml:space="preserve"> In recognition of the relative risks and benefits of the project to both the Client and SMA Reserves, the risks have been allocated such that the Client agrees, to the fullest extent permitted by law, to limit the liability of SMA Reserves to the Client for any and all claims, losses, costs, damages of any nature whatsoever or claims expenses from any cause or causes, including attorneys’ fees and costs and expert witness fees and costs, so that the total aggregate liability of SMA Reserves to the Client shall not exceed the total fee for services rendered on this project. It is intended that this limitation apply to </w:t>
                            </w:r>
                            <w:proofErr w:type="gramStart"/>
                            <w:r w:rsidRPr="002E3536">
                              <w:rPr>
                                <w:rFonts w:ascii="Verdana" w:hAnsi="Verdana"/>
                                <w:sz w:val="16"/>
                              </w:rPr>
                              <w:t>any and all</w:t>
                            </w:r>
                            <w:proofErr w:type="gramEnd"/>
                            <w:r w:rsidRPr="002E3536">
                              <w:rPr>
                                <w:rFonts w:ascii="Verdana" w:hAnsi="Verdana"/>
                                <w:sz w:val="16"/>
                              </w:rPr>
                              <w:t xml:space="preserve"> liability or cause of action however alleged or arising, unless otherwise prohibited by law.</w:t>
                            </w:r>
                          </w:p>
                          <w:p w14:paraId="77522FD1" w14:textId="520744CB" w:rsidR="002E3536" w:rsidRPr="002E3536" w:rsidRDefault="002E3536">
                            <w:pPr>
                              <w:rPr>
                                <w:sz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5EBC598" id="_x0000_t202" coordsize="21600,21600" o:spt="202" path="m,l,21600r21600,l21600,xe">
                <v:stroke joinstyle="miter"/>
                <v:path gradientshapeok="t" o:connecttype="rect"/>
              </v:shapetype>
              <v:shape id="Text Box 2" o:spid="_x0000_s1026" type="#_x0000_t202" style="position:absolute;margin-left:296.9pt;margin-top:35.45pt;width:185.9pt;height:175.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">
                <v:textbox>
                  <w:txbxContent>
                    <w:p w14:paraId="5DB8BC7F" w14:textId="7BE6F96F" w:rsidR="002E3536" w:rsidRPr="002E3536" w:rsidRDefault="002E3536" w:rsidP="002E3536">
                      <w:pPr>
                        <w:widowControl w:val="0"/>
                        <w:spacing w:after="120"/>
                        <w:jc w:val="both"/>
                        <w:rPr>
                          <w:rFonts w:ascii="Verdana" w:hAnsi="Verdana"/>
                          <w:sz w:val="16"/>
                        </w:rPr>
                      </w:pPr>
                      <w:r w:rsidRPr="002E3536">
                        <w:rPr>
                          <w:rFonts w:ascii="Verdana" w:hAnsi="Verdana"/>
                          <w:b/>
                          <w:sz w:val="16"/>
                        </w:rPr>
                        <w:t>Limitation of Liability:</w:t>
                      </w:r>
                      <w:r w:rsidRPr="002E3536">
                        <w:rPr>
                          <w:rFonts w:ascii="Verdana" w:hAnsi="Verdana"/>
                          <w:sz w:val="16"/>
                        </w:rPr>
                        <w:t xml:space="preserve"> In recognition of the relative risks and benefits of the project to both the Client and SMA Reserves, the risks have been allocated such that the Client agrees, to the fullest extent permitted by law, to limit the liability of SMA Reserves to the Client for any and all claims, losses, costs, damages of any nature whatsoever or claims expenses from any cause or causes, including attorneys’ fees and costs and expert witness fees and costs, so that the total aggregate liability of SMA Reserves to the Client shall not exceed the total fee for services rendered on this project. It is intended that this limitation apply to </w:t>
                      </w:r>
                      <w:proofErr w:type="gramStart"/>
                      <w:r w:rsidRPr="002E3536">
                        <w:rPr>
                          <w:rFonts w:ascii="Verdana" w:hAnsi="Verdana"/>
                          <w:sz w:val="16"/>
                        </w:rPr>
                        <w:t>any and all</w:t>
                      </w:r>
                      <w:proofErr w:type="gramEnd"/>
                      <w:r w:rsidRPr="002E3536">
                        <w:rPr>
                          <w:rFonts w:ascii="Verdana" w:hAnsi="Verdana"/>
                          <w:sz w:val="16"/>
                        </w:rPr>
                        <w:t xml:space="preserve"> liability or cause of action however alleged or arising, unless otherwise prohibited by law.</w:t>
                      </w:r>
                    </w:p>
                    <w:p w14:paraId="77522FD1" w14:textId="520744CB" w:rsidR="002E3536" w:rsidRPr="002E3536" w:rsidRDefault="002E3536">
                      <w:pPr>
                        <w:rPr>
                          <w:sz w:val="16"/>
                        </w:rPr>
                      </w:pPr>
                    </w:p>
                  </w:txbxContent>
                </v:textbox>
                <w10:wrap type="square"/>
              </v:shape>
            </w:pict>
          </mc:Fallback>
        </mc:AlternateContent>
      </w:r>
      <w:r w:rsidR="00B44032" w:rsidRPr="003D7413">
        <w:rPr>
          <w:rFonts w:ascii="Calibri" w:hAnsi="Calibri" w:cs="Calibri"/>
          <w:sz w:val="22"/>
        </w:rPr>
        <w:t xml:space="preserve">Please review the enclosed agreement and reserve study update checklist. SMA </w:t>
      </w:r>
      <w:r w:rsidR="006C339E">
        <w:rPr>
          <w:rFonts w:ascii="Calibri" w:hAnsi="Calibri" w:cs="Calibri"/>
          <w:sz w:val="22"/>
        </w:rPr>
        <w:t>Reserves</w:t>
      </w:r>
      <w:r w:rsidR="00B44032" w:rsidRPr="003D7413">
        <w:rPr>
          <w:rFonts w:ascii="Calibri" w:hAnsi="Calibri" w:cs="Calibri"/>
          <w:sz w:val="22"/>
        </w:rPr>
        <w:t xml:space="preserve"> will begin preparation of your community’s reserve study update upon receipt of the signed agreement, and documents necessary for the completion of your reserve study. Please forward these documents to my attention at your earliest convenience. </w:t>
      </w:r>
    </w:p>
    <w:p w14:paraId="4E85C22D" w14:textId="1865D1E4" w:rsidR="0062793B" w:rsidRDefault="006B2BEC" w:rsidP="0062793B">
      <w:pPr>
        <w:pStyle w:val="Header"/>
        <w:keepNext/>
        <w:keepLines/>
        <w:tabs>
          <w:tab w:val="clear" w:pos="4320"/>
          <w:tab w:val="clear" w:pos="8640"/>
        </w:tabs>
        <w:rPr>
          <w:rFonts w:ascii="Calibri" w:hAnsi="Calibri" w:cs="Calibri"/>
          <w:sz w:val="22"/>
        </w:rPr>
      </w:pPr>
      <w:r>
        <w:rPr>
          <w:rFonts w:ascii="Calibri" w:hAnsi="Calibri" w:cs="Calibri"/>
          <w:sz w:val="22"/>
        </w:rPr>
        <w:t>Regards</w:t>
      </w:r>
      <w:r w:rsidR="00B44032" w:rsidRPr="003D7413">
        <w:rPr>
          <w:rFonts w:ascii="Calibri" w:hAnsi="Calibri" w:cs="Calibri"/>
          <w:sz w:val="22"/>
        </w:rPr>
        <w:t>,</w:t>
      </w:r>
    </w:p>
    <w:p w14:paraId="7C771B06" w14:textId="73791D0F" w:rsidR="00C955B3" w:rsidRDefault="00C955B3" w:rsidP="0062793B">
      <w:pPr>
        <w:pStyle w:val="Header"/>
        <w:keepNext/>
        <w:keepLines/>
        <w:tabs>
          <w:tab w:val="clear" w:pos="4320"/>
          <w:tab w:val="clear" w:pos="8640"/>
        </w:tabs>
        <w:rPr>
          <w:rFonts w:ascii="Calibri" w:hAnsi="Calibri" w:cs="Calibri"/>
          <w:sz w:val="22"/>
        </w:rPr>
      </w:pPr>
    </w:p>
    <w:p w14:paraId="0054BDDA" w14:textId="5E43F887" w:rsidR="00B44032" w:rsidRPr="002E3536" w:rsidRDefault="006B2BEC" w:rsidP="0062793B">
      <w:pPr>
        <w:pStyle w:val="Header"/>
        <w:keepNext/>
        <w:keepLines/>
        <w:tabs>
          <w:tab w:val="clear" w:pos="4320"/>
          <w:tab w:val="clear" w:pos="8640"/>
        </w:tabs>
        <w:rPr>
          <w:rFonts w:ascii="Calibri" w:hAnsi="Calibri" w:cs="Calibri"/>
          <w:bCs/>
          <w:sz w:val="22"/>
          <w:szCs w:val="22"/>
        </w:rPr>
      </w:pPr>
      <w:r w:rsidRPr="002E3536">
        <w:rPr>
          <w:rFonts w:ascii="Calibri" w:hAnsi="Calibri" w:cs="Calibri"/>
          <w:bCs/>
          <w:sz w:val="22"/>
          <w:szCs w:val="22"/>
        </w:rPr>
        <w:t>Erik Sundquist</w:t>
      </w:r>
    </w:p>
    <w:p w14:paraId="4E0413A9" w14:textId="2F8026B9" w:rsidR="00B44032" w:rsidRDefault="00B44032" w:rsidP="00B44032">
      <w:pPr>
        <w:rPr>
          <w:color w:val="333333"/>
          <w:sz w:val="22"/>
          <w:szCs w:val="22"/>
        </w:rPr>
      </w:pPr>
    </w:p>
    <w:p w14:paraId="0D730E78" w14:textId="551CF428" w:rsidR="003D7413" w:rsidRDefault="003D7413" w:rsidP="00B44032">
      <w:pPr>
        <w:rPr>
          <w:b/>
          <w:color w:val="333333"/>
          <w:sz w:val="22"/>
          <w:szCs w:val="22"/>
        </w:rPr>
      </w:pPr>
      <w:r w:rsidRPr="003D7413">
        <w:rPr>
          <w:b/>
          <w:color w:val="333333"/>
          <w:sz w:val="22"/>
          <w:szCs w:val="22"/>
        </w:rPr>
        <w:t>APPROVAL</w:t>
      </w:r>
      <w:r w:rsidR="002E3536">
        <w:rPr>
          <w:b/>
          <w:color w:val="333333"/>
          <w:sz w:val="22"/>
          <w:szCs w:val="22"/>
        </w:rPr>
        <w:t>:</w:t>
      </w:r>
    </w:p>
    <w:p w14:paraId="11FECBD1" w14:textId="59EC39F0" w:rsidR="00C955B3" w:rsidRDefault="00C955B3" w:rsidP="00B44032">
      <w:pPr>
        <w:rPr>
          <w:b/>
          <w:color w:val="333333"/>
          <w:sz w:val="22"/>
          <w:szCs w:val="22"/>
        </w:rPr>
      </w:pPr>
    </w:p>
    <w:p w14:paraId="76DDC992" w14:textId="67C08A81" w:rsidR="00442B09" w:rsidRDefault="00C955B3" w:rsidP="00B44032">
      <w:pPr>
        <w:rPr>
          <w:color w:val="333333"/>
          <w:sz w:val="22"/>
          <w:szCs w:val="22"/>
          <w:u w:val="single"/>
        </w:rPr>
      </w:pPr>
      <w:r>
        <w:rPr>
          <w:color w:val="333333"/>
          <w:sz w:val="22"/>
          <w:szCs w:val="22"/>
        </w:rPr>
        <w:t xml:space="preserve">Association: </w:t>
      </w:r>
      <w:r>
        <w:rPr>
          <w:color w:val="333333"/>
          <w:sz w:val="22"/>
          <w:szCs w:val="22"/>
        </w:rPr>
        <w:tab/>
      </w:r>
      <w:r w:rsidR="00AD2F10">
        <w:rPr>
          <w:color w:val="333333"/>
          <w:sz w:val="22"/>
          <w:szCs w:val="22"/>
        </w:rPr>
        <w:t xml:space="preserve"> </w:t>
      </w:r>
      <w:r w:rsidR="00143364">
        <w:rPr>
          <w:color w:val="333333"/>
          <w:sz w:val="22"/>
          <w:szCs w:val="22"/>
        </w:rPr>
        <w:t xml:space="preserve"> </w:t>
      </w:r>
      <w:r w:rsidR="00D17339">
        <w:rPr>
          <w:color w:val="333333"/>
          <w:sz w:val="22"/>
          <w:szCs w:val="22"/>
        </w:rPr>
        <w:t xml:space="preserve"> </w:t>
      </w:r>
      <w:r w:rsidR="00AD2F10">
        <w:rPr>
          <w:color w:val="333333"/>
          <w:sz w:val="22"/>
          <w:szCs w:val="22"/>
        </w:rPr>
        <w:t>HOA</w:t>
      </w:r>
    </w:p>
    <w:p w14:paraId="426A151B" w14:textId="77777777" w:rsidR="00555550" w:rsidRDefault="00555550" w:rsidP="00B44032">
      <w:pPr>
        <w:rPr>
          <w:color w:val="333333"/>
          <w:sz w:val="22"/>
          <w:szCs w:val="22"/>
        </w:rPr>
      </w:pPr>
    </w:p>
    <w:p w14:paraId="28C75747" w14:textId="5EAD88E8" w:rsidR="003D7413" w:rsidRPr="002E3536" w:rsidRDefault="003D7413" w:rsidP="00B44032">
      <w:pPr>
        <w:rPr>
          <w:color w:val="333333"/>
          <w:sz w:val="22"/>
          <w:szCs w:val="22"/>
          <w:u w:val="single"/>
        </w:rPr>
      </w:pPr>
      <w:r>
        <w:rPr>
          <w:color w:val="333333"/>
          <w:sz w:val="22"/>
          <w:szCs w:val="22"/>
        </w:rPr>
        <w:t>Approved by</w:t>
      </w:r>
      <w:r w:rsidR="002E3536">
        <w:rPr>
          <w:color w:val="333333"/>
          <w:sz w:val="22"/>
          <w:szCs w:val="22"/>
        </w:rPr>
        <w:t xml:space="preserve"> (Print Name): _____________________________</w:t>
      </w:r>
      <w:r w:rsidR="002E3536" w:rsidRPr="002E3536">
        <w:rPr>
          <w:color w:val="333333"/>
          <w:sz w:val="22"/>
          <w:szCs w:val="22"/>
          <w:u w:val="single"/>
        </w:rPr>
        <w:t xml:space="preserve">    </w:t>
      </w:r>
    </w:p>
    <w:p w14:paraId="61508DC4" w14:textId="77777777" w:rsidR="002E3536" w:rsidRDefault="002E3536" w:rsidP="00B44032">
      <w:pPr>
        <w:rPr>
          <w:color w:val="333333"/>
          <w:sz w:val="22"/>
          <w:szCs w:val="22"/>
        </w:rPr>
      </w:pPr>
    </w:p>
    <w:p w14:paraId="7EA64FF0" w14:textId="6729FAF5" w:rsidR="008D5B07" w:rsidRDefault="00555550" w:rsidP="008D5B07">
      <w:pPr>
        <w:rPr>
          <w:color w:val="333333"/>
          <w:sz w:val="22"/>
          <w:szCs w:val="22"/>
        </w:rPr>
      </w:pPr>
      <w:r>
        <w:rPr>
          <w:color w:val="333333"/>
          <w:sz w:val="22"/>
          <w:szCs w:val="22"/>
        </w:rPr>
        <w:t>Signature</w:t>
      </w:r>
      <w:r w:rsidR="003D7413">
        <w:rPr>
          <w:color w:val="333333"/>
          <w:sz w:val="22"/>
          <w:szCs w:val="22"/>
          <w:u w:val="single"/>
        </w:rPr>
        <w:tab/>
      </w:r>
      <w:r w:rsidR="003D7413">
        <w:rPr>
          <w:color w:val="333333"/>
          <w:sz w:val="22"/>
          <w:szCs w:val="22"/>
          <w:u w:val="single"/>
        </w:rPr>
        <w:tab/>
      </w:r>
      <w:proofErr w:type="gramStart"/>
      <w:r w:rsidR="003D7413">
        <w:rPr>
          <w:color w:val="333333"/>
          <w:sz w:val="22"/>
          <w:szCs w:val="22"/>
          <w:u w:val="single"/>
        </w:rPr>
        <w:tab/>
      </w:r>
      <w:r>
        <w:rPr>
          <w:color w:val="333333"/>
          <w:sz w:val="22"/>
          <w:szCs w:val="22"/>
          <w:u w:val="single"/>
        </w:rPr>
        <w:t xml:space="preserve">  _</w:t>
      </w:r>
      <w:proofErr w:type="gramEnd"/>
      <w:r>
        <w:rPr>
          <w:color w:val="333333"/>
          <w:sz w:val="22"/>
          <w:szCs w:val="22"/>
          <w:u w:val="single"/>
        </w:rPr>
        <w:t>_____</w:t>
      </w:r>
      <w:r w:rsidRPr="00555550">
        <w:rPr>
          <w:color w:val="333333"/>
          <w:sz w:val="22"/>
          <w:szCs w:val="22"/>
        </w:rPr>
        <w:t>Date:</w:t>
      </w:r>
      <w:r>
        <w:rPr>
          <w:color w:val="333333"/>
          <w:sz w:val="22"/>
          <w:szCs w:val="22"/>
          <w:u w:val="single"/>
        </w:rPr>
        <w:t xml:space="preserve">      </w:t>
      </w:r>
      <w:r>
        <w:rPr>
          <w:color w:val="333333"/>
          <w:sz w:val="22"/>
          <w:szCs w:val="22"/>
        </w:rPr>
        <w:t>___________</w:t>
      </w:r>
    </w:p>
    <w:p w14:paraId="2501503F" w14:textId="77777777" w:rsidR="00555550" w:rsidRDefault="00555550" w:rsidP="008D5B07">
      <w:pPr>
        <w:rPr>
          <w:color w:val="333333"/>
          <w:sz w:val="22"/>
          <w:szCs w:val="22"/>
        </w:rPr>
      </w:pPr>
    </w:p>
    <w:p w14:paraId="585EFB76" w14:textId="77777777" w:rsidR="00555550" w:rsidRDefault="00555550" w:rsidP="008D5B07">
      <w:pPr>
        <w:rPr>
          <w:color w:val="333333"/>
          <w:sz w:val="22"/>
          <w:szCs w:val="22"/>
        </w:rPr>
      </w:pPr>
    </w:p>
    <w:p w14:paraId="05678E25" w14:textId="1F7A4CD5" w:rsidR="00555550" w:rsidRPr="00555550" w:rsidRDefault="00555550" w:rsidP="008D5B07">
      <w:pPr>
        <w:rPr>
          <w:b/>
          <w:bCs/>
          <w:color w:val="1F497D" w:themeColor="text2"/>
          <w:sz w:val="22"/>
          <w:szCs w:val="22"/>
        </w:rPr>
        <w:sectPr w:rsidR="00555550" w:rsidRPr="00555550" w:rsidSect="00442B0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630" w:right="907" w:bottom="576" w:left="1166" w:header="547" w:footer="331" w:gutter="0"/>
          <w:cols w:space="720"/>
          <w:noEndnote/>
        </w:sectPr>
      </w:pPr>
      <w:r w:rsidRPr="00555550">
        <w:rPr>
          <w:b/>
          <w:bCs/>
          <w:color w:val="1F497D" w:themeColor="text2"/>
          <w:sz w:val="22"/>
          <w:szCs w:val="22"/>
        </w:rPr>
        <w:t xml:space="preserve">MANAGER NAME: _____________   </w:t>
      </w:r>
      <w:r>
        <w:rPr>
          <w:b/>
          <w:bCs/>
          <w:color w:val="1F497D" w:themeColor="text2"/>
          <w:sz w:val="22"/>
          <w:szCs w:val="22"/>
        </w:rPr>
        <w:t xml:space="preserve">Email: </w:t>
      </w:r>
      <w:r w:rsidRPr="00555550">
        <w:rPr>
          <w:b/>
          <w:bCs/>
          <w:color w:val="1F497D" w:themeColor="text2"/>
          <w:sz w:val="22"/>
          <w:szCs w:val="22"/>
        </w:rPr>
        <w:t>_______________</w:t>
      </w:r>
      <w:r>
        <w:rPr>
          <w:b/>
          <w:bCs/>
          <w:color w:val="1F497D" w:themeColor="text2"/>
          <w:sz w:val="22"/>
          <w:szCs w:val="22"/>
        </w:rPr>
        <w:t>______________________</w:t>
      </w:r>
    </w:p>
    <w:p w14:paraId="70C4C51B" w14:textId="77777777" w:rsidR="00245C4F" w:rsidRPr="00E74BE8" w:rsidRDefault="00245C4F" w:rsidP="00B44032">
      <w:pPr>
        <w:widowControl w:val="0"/>
        <w:jc w:val="both"/>
        <w:rPr>
          <w:rFonts w:ascii="Garamond" w:hAnsi="Garamond"/>
          <w:sz w:val="22"/>
          <w:szCs w:val="22"/>
        </w:rPr>
      </w:pPr>
    </w:p>
    <w:p w14:paraId="47CA9F53" w14:textId="77777777" w:rsidR="00ED66F6" w:rsidRDefault="00ED66F6" w:rsidP="00245C4F">
      <w:pPr>
        <w:widowControl w:val="0"/>
        <w:jc w:val="center"/>
        <w:sectPr w:rsidR="00ED66F6" w:rsidSect="00B44032">
          <w:headerReference w:type="default" r:id="rId16"/>
          <w:footerReference w:type="even" r:id="rId17"/>
          <w:footerReference w:type="default" r:id="rId18"/>
          <w:endnotePr>
            <w:numFmt w:val="decimal"/>
          </w:endnotePr>
          <w:pgSz w:w="12240" w:h="15840" w:code="1"/>
          <w:pgMar w:top="1170" w:right="907" w:bottom="576" w:left="1166" w:header="547" w:footer="186"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num="2" w:space="720" w:equalWidth="0">
            <w:col w:w="4774" w:space="450"/>
            <w:col w:w="4943"/>
          </w:cols>
          <w:noEndnote/>
        </w:sectPr>
      </w:pPr>
    </w:p>
    <w:p w14:paraId="434F0DE4" w14:textId="77777777" w:rsidR="00ED66F6" w:rsidRPr="00C14C99" w:rsidRDefault="00ED66F6" w:rsidP="00ED66F6">
      <w:pPr>
        <w:rPr>
          <w:rFonts w:ascii="Garamond" w:hAnsi="Garamond"/>
          <w:sz w:val="24"/>
          <w:szCs w:val="24"/>
        </w:rPr>
      </w:pPr>
      <w:r w:rsidRPr="00C14C99">
        <w:rPr>
          <w:rFonts w:ascii="Garamond" w:hAnsi="Garamond"/>
          <w:sz w:val="24"/>
          <w:szCs w:val="24"/>
        </w:rPr>
        <w:t>The following documents will assist us in preparing a more accurate and concise reserve study</w:t>
      </w:r>
      <w:r w:rsidR="00650A55">
        <w:rPr>
          <w:rFonts w:ascii="Garamond" w:hAnsi="Garamond"/>
          <w:sz w:val="24"/>
          <w:szCs w:val="24"/>
        </w:rPr>
        <w:t xml:space="preserve"> update</w:t>
      </w:r>
      <w:r w:rsidRPr="00C14C99">
        <w:rPr>
          <w:rFonts w:ascii="Garamond" w:hAnsi="Garamond"/>
          <w:sz w:val="24"/>
          <w:szCs w:val="24"/>
        </w:rPr>
        <w:t xml:space="preserve"> for your community. The more information we have, the better the </w:t>
      </w:r>
      <w:r w:rsidR="00650A55">
        <w:rPr>
          <w:rFonts w:ascii="Garamond" w:hAnsi="Garamond"/>
          <w:sz w:val="24"/>
          <w:szCs w:val="24"/>
        </w:rPr>
        <w:t xml:space="preserve">update </w:t>
      </w:r>
      <w:r w:rsidRPr="00C14C99">
        <w:rPr>
          <w:rFonts w:ascii="Garamond" w:hAnsi="Garamond"/>
          <w:sz w:val="24"/>
          <w:szCs w:val="24"/>
        </w:rPr>
        <w:t xml:space="preserve">will be. </w:t>
      </w:r>
    </w:p>
    <w:p w14:paraId="4AD4BC65" w14:textId="77777777" w:rsidR="00ED66F6" w:rsidRPr="00C14C99" w:rsidRDefault="00ED66F6" w:rsidP="00ED66F6">
      <w:pPr>
        <w:rPr>
          <w:rFonts w:ascii="Garamond" w:hAnsi="Garamond"/>
          <w:sz w:val="24"/>
          <w:szCs w:val="24"/>
        </w:rPr>
      </w:pPr>
    </w:p>
    <w:p w14:paraId="5E4C3CFD" w14:textId="77777777" w:rsidR="00ED66F6" w:rsidRPr="005149CB" w:rsidRDefault="00ED66F6" w:rsidP="00ED66F6">
      <w:pPr>
        <w:rPr>
          <w:rFonts w:ascii="Garamond" w:hAnsi="Garamond"/>
          <w:b/>
          <w:bCs/>
          <w:color w:val="FF0000"/>
          <w:sz w:val="24"/>
          <w:szCs w:val="24"/>
        </w:rPr>
      </w:pPr>
      <w:r w:rsidRPr="005149CB">
        <w:rPr>
          <w:rFonts w:ascii="Garamond" w:hAnsi="Garamond"/>
          <w:b/>
          <w:bCs/>
          <w:color w:val="FF0000"/>
          <w:sz w:val="24"/>
          <w:szCs w:val="24"/>
        </w:rPr>
        <w:t>Please provide us with a copy of the following information</w:t>
      </w:r>
      <w:r w:rsidR="00363C13" w:rsidRPr="005149CB">
        <w:rPr>
          <w:rFonts w:ascii="Garamond" w:hAnsi="Garamond"/>
          <w:b/>
          <w:bCs/>
          <w:color w:val="FF0000"/>
          <w:sz w:val="24"/>
          <w:szCs w:val="24"/>
        </w:rPr>
        <w:t>:</w:t>
      </w:r>
    </w:p>
    <w:p w14:paraId="2DCCAEFF" w14:textId="77777777" w:rsidR="00217257" w:rsidRDefault="00217257" w:rsidP="00ED66F6">
      <w:pPr>
        <w:rPr>
          <w:rFonts w:ascii="Garamond" w:hAnsi="Garamond"/>
          <w:sz w:val="24"/>
          <w:szCs w:val="24"/>
        </w:rPr>
      </w:pPr>
    </w:p>
    <w:p w14:paraId="2062347F" w14:textId="77777777" w:rsidR="00650A55" w:rsidRPr="00C14C99" w:rsidRDefault="00650A55" w:rsidP="00ED66F6">
      <w:pPr>
        <w:rPr>
          <w:rFonts w:ascii="Garamond" w:hAnsi="Garamond"/>
          <w:sz w:val="24"/>
          <w:szCs w:val="24"/>
        </w:rPr>
      </w:pPr>
    </w:p>
    <w:p w14:paraId="7284A707" w14:textId="77777777" w:rsidR="00650A55" w:rsidRPr="006F709C" w:rsidRDefault="00650A55" w:rsidP="00650A55">
      <w:pPr>
        <w:widowControl w:val="0"/>
        <w:tabs>
          <w:tab w:val="left" w:pos="9810"/>
        </w:tabs>
        <w:rPr>
          <w:rFonts w:ascii="Garamond" w:hAnsi="Garamond"/>
          <w:b/>
          <w:sz w:val="24"/>
          <w:szCs w:val="24"/>
        </w:rPr>
      </w:pPr>
      <w:r>
        <w:rPr>
          <w:rFonts w:ascii="Garamond" w:hAnsi="Garamond"/>
          <w:b/>
          <w:sz w:val="24"/>
          <w:szCs w:val="24"/>
          <w:u w:val="single"/>
        </w:rPr>
        <w:t>Document Checklist</w:t>
      </w:r>
      <w:r w:rsidRPr="006F709C">
        <w:rPr>
          <w:rFonts w:ascii="Garamond" w:hAnsi="Garamond"/>
          <w:b/>
          <w:sz w:val="24"/>
          <w:szCs w:val="24"/>
          <w:u w:val="single"/>
        </w:rPr>
        <w:tab/>
      </w:r>
    </w:p>
    <w:p w14:paraId="6608AEE7" w14:textId="77777777" w:rsidR="00650A55" w:rsidRDefault="00650A55" w:rsidP="00650A55">
      <w:pPr>
        <w:widowControl w:val="0"/>
        <w:rPr>
          <w:rFonts w:ascii="Garamond" w:hAnsi="Garamond"/>
          <w:sz w:val="24"/>
          <w:szCs w:val="24"/>
        </w:rPr>
      </w:pPr>
    </w:p>
    <w:p w14:paraId="762ABB64"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Signed Reserve Study Agreement</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Required</w:t>
      </w:r>
    </w:p>
    <w:p w14:paraId="6063E59C" w14:textId="77777777" w:rsidR="00650A55" w:rsidRDefault="00650A55" w:rsidP="00650A55">
      <w:pPr>
        <w:widowControl w:val="0"/>
        <w:ind w:firstLine="360"/>
        <w:rPr>
          <w:rFonts w:ascii="Garamond" w:hAnsi="Garamond"/>
          <w:sz w:val="24"/>
          <w:szCs w:val="24"/>
          <w:bdr w:val="single" w:sz="4" w:space="0" w:color="auto"/>
        </w:rPr>
      </w:pPr>
    </w:p>
    <w:p w14:paraId="736C7C4B"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P</w:t>
      </w:r>
      <w:r w:rsidR="0023523D">
        <w:rPr>
          <w:rFonts w:ascii="Garamond" w:hAnsi="Garamond"/>
          <w:sz w:val="24"/>
          <w:szCs w:val="24"/>
        </w:rPr>
        <w:t>revious Reserve Study or Update (if not done by SMA Reserves)</w:t>
      </w:r>
      <w:r>
        <w:rPr>
          <w:rFonts w:ascii="Garamond" w:hAnsi="Garamond"/>
          <w:sz w:val="24"/>
          <w:szCs w:val="24"/>
        </w:rPr>
        <w:tab/>
      </w:r>
      <w:r>
        <w:rPr>
          <w:rFonts w:ascii="Garamond" w:hAnsi="Garamond"/>
          <w:sz w:val="24"/>
          <w:szCs w:val="24"/>
        </w:rPr>
        <w:tab/>
        <w:t>* Required</w:t>
      </w:r>
    </w:p>
    <w:p w14:paraId="23E9354B" w14:textId="77777777" w:rsidR="00650A55" w:rsidRDefault="00650A55" w:rsidP="00650A55">
      <w:pPr>
        <w:widowControl w:val="0"/>
        <w:ind w:firstLine="360"/>
        <w:rPr>
          <w:rFonts w:ascii="Garamond" w:hAnsi="Garamond"/>
          <w:sz w:val="24"/>
          <w:szCs w:val="24"/>
        </w:rPr>
      </w:pPr>
    </w:p>
    <w:p w14:paraId="44AE5563"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Current Balance Sheet showing Reserve Fund Balance</w:t>
      </w:r>
      <w:r>
        <w:rPr>
          <w:rFonts w:ascii="Garamond" w:hAnsi="Garamond"/>
          <w:sz w:val="24"/>
          <w:szCs w:val="24"/>
        </w:rPr>
        <w:tab/>
      </w:r>
      <w:r>
        <w:rPr>
          <w:rFonts w:ascii="Garamond" w:hAnsi="Garamond"/>
          <w:sz w:val="24"/>
          <w:szCs w:val="24"/>
        </w:rPr>
        <w:tab/>
      </w:r>
      <w:r>
        <w:rPr>
          <w:rFonts w:ascii="Garamond" w:hAnsi="Garamond"/>
          <w:sz w:val="24"/>
          <w:szCs w:val="24"/>
        </w:rPr>
        <w:tab/>
        <w:t>* Required</w:t>
      </w:r>
    </w:p>
    <w:p w14:paraId="6F0E9A51" w14:textId="77777777" w:rsidR="00650A55" w:rsidRDefault="00650A55" w:rsidP="00650A55">
      <w:pPr>
        <w:widowControl w:val="0"/>
        <w:ind w:firstLine="360"/>
        <w:rPr>
          <w:rFonts w:ascii="Garamond" w:hAnsi="Garamond"/>
          <w:sz w:val="24"/>
          <w:szCs w:val="24"/>
          <w:bdr w:val="single" w:sz="4" w:space="0" w:color="auto"/>
        </w:rPr>
      </w:pPr>
      <w:r w:rsidRPr="00E937C4">
        <w:rPr>
          <w:rFonts w:ascii="Garamond" w:hAnsi="Garamond"/>
          <w:sz w:val="24"/>
          <w:szCs w:val="24"/>
          <w:bdr w:val="single" w:sz="4" w:space="0" w:color="auto"/>
        </w:rPr>
        <w:t xml:space="preserve">    </w:t>
      </w:r>
      <w:r>
        <w:rPr>
          <w:rFonts w:ascii="Garamond" w:hAnsi="Garamond"/>
          <w:sz w:val="24"/>
          <w:szCs w:val="24"/>
        </w:rPr>
        <w:t xml:space="preserve"> </w:t>
      </w:r>
    </w:p>
    <w:p w14:paraId="1E431016"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Current Budget – Indicating the Annual Reserve Contribution </w:t>
      </w:r>
      <w:r>
        <w:rPr>
          <w:rFonts w:ascii="Garamond" w:hAnsi="Garamond"/>
          <w:sz w:val="24"/>
          <w:szCs w:val="24"/>
        </w:rPr>
        <w:tab/>
      </w:r>
      <w:r>
        <w:rPr>
          <w:rFonts w:ascii="Garamond" w:hAnsi="Garamond"/>
          <w:sz w:val="24"/>
          <w:szCs w:val="24"/>
        </w:rPr>
        <w:tab/>
        <w:t>* Required</w:t>
      </w:r>
    </w:p>
    <w:p w14:paraId="0DCCDCCF" w14:textId="77777777" w:rsidR="00650A55" w:rsidRDefault="00650A55" w:rsidP="00650A55">
      <w:pPr>
        <w:widowControl w:val="0"/>
        <w:ind w:firstLine="360"/>
        <w:rPr>
          <w:rFonts w:ascii="Garamond" w:hAnsi="Garamond"/>
          <w:sz w:val="24"/>
          <w:szCs w:val="24"/>
        </w:rPr>
      </w:pPr>
    </w:p>
    <w:p w14:paraId="073FA940" w14:textId="2F9F917F"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w:t>
      </w:r>
      <w:r w:rsidR="00345CDC">
        <w:rPr>
          <w:rFonts w:ascii="Garamond" w:hAnsi="Garamond"/>
          <w:sz w:val="24"/>
          <w:szCs w:val="24"/>
        </w:rPr>
        <w:t>Project Deferral Statement by Board</w:t>
      </w:r>
      <w:r>
        <w:rPr>
          <w:rFonts w:ascii="Garamond" w:hAnsi="Garamond"/>
          <w:sz w:val="24"/>
          <w:szCs w:val="24"/>
        </w:rPr>
        <w:t xml:space="preserve"> </w:t>
      </w:r>
      <w:r>
        <w:rPr>
          <w:rFonts w:ascii="Garamond" w:hAnsi="Garamond"/>
          <w:sz w:val="24"/>
          <w:szCs w:val="24"/>
        </w:rPr>
        <w:tab/>
      </w:r>
      <w:r>
        <w:rPr>
          <w:rFonts w:ascii="Garamond" w:hAnsi="Garamond"/>
          <w:sz w:val="24"/>
          <w:szCs w:val="24"/>
        </w:rPr>
        <w:tab/>
      </w:r>
      <w:r w:rsidR="00914479">
        <w:rPr>
          <w:rFonts w:ascii="Garamond" w:hAnsi="Garamond"/>
          <w:sz w:val="24"/>
          <w:szCs w:val="24"/>
        </w:rPr>
        <w:tab/>
      </w:r>
      <w:r w:rsidR="00914479">
        <w:rPr>
          <w:rFonts w:ascii="Garamond" w:hAnsi="Garamond"/>
          <w:sz w:val="24"/>
          <w:szCs w:val="24"/>
        </w:rPr>
        <w:tab/>
      </w:r>
      <w:r w:rsidR="00345CDC">
        <w:rPr>
          <w:rFonts w:ascii="Garamond" w:hAnsi="Garamond"/>
          <w:sz w:val="24"/>
          <w:szCs w:val="24"/>
        </w:rPr>
        <w:tab/>
      </w:r>
      <w:r w:rsidR="009F5A98">
        <w:rPr>
          <w:rFonts w:ascii="Garamond" w:hAnsi="Garamond"/>
          <w:sz w:val="24"/>
          <w:szCs w:val="24"/>
        </w:rPr>
        <w:t xml:space="preserve">            </w:t>
      </w:r>
      <w:r>
        <w:rPr>
          <w:rFonts w:ascii="Garamond" w:hAnsi="Garamond"/>
          <w:sz w:val="24"/>
          <w:szCs w:val="24"/>
        </w:rPr>
        <w:t xml:space="preserve">* </w:t>
      </w:r>
      <w:r w:rsidR="00345CDC">
        <w:rPr>
          <w:rFonts w:ascii="Garamond" w:hAnsi="Garamond"/>
          <w:sz w:val="24"/>
          <w:szCs w:val="24"/>
        </w:rPr>
        <w:t>If Applicable</w:t>
      </w:r>
    </w:p>
    <w:p w14:paraId="304CAAA2" w14:textId="77777777" w:rsidR="00650A55" w:rsidRDefault="00650A55" w:rsidP="00650A55">
      <w:pPr>
        <w:widowControl w:val="0"/>
        <w:ind w:firstLine="360"/>
        <w:rPr>
          <w:rFonts w:ascii="Garamond" w:hAnsi="Garamond"/>
          <w:sz w:val="24"/>
          <w:szCs w:val="24"/>
        </w:rPr>
      </w:pPr>
    </w:p>
    <w:p w14:paraId="083ACD0A" w14:textId="77777777" w:rsidR="00650A55" w:rsidRDefault="00650A55" w:rsidP="00650A55">
      <w:pPr>
        <w:widowControl w:val="0"/>
        <w:ind w:firstLine="360"/>
        <w:rPr>
          <w:rFonts w:ascii="Garamond" w:hAnsi="Garamond"/>
          <w:sz w:val="24"/>
          <w:szCs w:val="24"/>
        </w:rPr>
      </w:pPr>
    </w:p>
    <w:p w14:paraId="52D8B759" w14:textId="77777777" w:rsidR="00650A55" w:rsidRDefault="00650A55" w:rsidP="00650A55">
      <w:pPr>
        <w:widowControl w:val="0"/>
        <w:ind w:firstLine="360"/>
        <w:rPr>
          <w:rFonts w:ascii="Garamond" w:hAnsi="Garamond"/>
          <w:sz w:val="24"/>
          <w:szCs w:val="24"/>
        </w:rPr>
      </w:pPr>
    </w:p>
    <w:p w14:paraId="5EFEAC71" w14:textId="77777777" w:rsidR="001F0FF1" w:rsidRPr="00C14C99" w:rsidRDefault="005D01C8" w:rsidP="00C14C99">
      <w:pPr>
        <w:tabs>
          <w:tab w:val="left" w:pos="9810"/>
        </w:tabs>
        <w:rPr>
          <w:rFonts w:ascii="Garamond" w:hAnsi="Garamond"/>
          <w:b/>
          <w:sz w:val="24"/>
          <w:szCs w:val="24"/>
          <w:u w:val="single"/>
        </w:rPr>
      </w:pPr>
      <w:r>
        <w:rPr>
          <w:rFonts w:ascii="Garamond" w:hAnsi="Garamond"/>
          <w:b/>
          <w:sz w:val="24"/>
          <w:szCs w:val="24"/>
          <w:u w:val="single"/>
        </w:rPr>
        <w:t>Reserve Project</w:t>
      </w:r>
      <w:r w:rsidR="00C14C99" w:rsidRPr="00C14C99">
        <w:rPr>
          <w:rFonts w:ascii="Garamond" w:hAnsi="Garamond"/>
          <w:b/>
          <w:sz w:val="24"/>
          <w:szCs w:val="24"/>
          <w:u w:val="single"/>
        </w:rPr>
        <w:t xml:space="preserve"> Information</w:t>
      </w:r>
      <w:r w:rsidR="00C14C99">
        <w:rPr>
          <w:rFonts w:ascii="Garamond" w:hAnsi="Garamond"/>
          <w:b/>
          <w:sz w:val="24"/>
          <w:szCs w:val="24"/>
          <w:u w:val="single"/>
        </w:rPr>
        <w:tab/>
      </w:r>
    </w:p>
    <w:p w14:paraId="6B2A6675" w14:textId="77777777" w:rsidR="00C14C99" w:rsidRPr="00C14C99" w:rsidRDefault="00C14C99" w:rsidP="00ED66F6">
      <w:pPr>
        <w:rPr>
          <w:rFonts w:ascii="Garamond" w:hAnsi="Garamond"/>
          <w:b/>
          <w:sz w:val="24"/>
          <w:szCs w:val="24"/>
        </w:rPr>
      </w:pPr>
    </w:p>
    <w:p w14:paraId="54A97690" w14:textId="44493D38" w:rsidR="00650A55" w:rsidRPr="005149CB" w:rsidRDefault="00650A55" w:rsidP="00650A55">
      <w:pPr>
        <w:tabs>
          <w:tab w:val="left" w:pos="1440"/>
          <w:tab w:val="left" w:pos="9810"/>
        </w:tabs>
        <w:spacing w:line="480" w:lineRule="auto"/>
        <w:rPr>
          <w:color w:val="FF0000"/>
          <w:sz w:val="22"/>
          <w:szCs w:val="22"/>
        </w:rPr>
      </w:pPr>
      <w:r w:rsidRPr="005149CB">
        <w:rPr>
          <w:color w:val="FF0000"/>
          <w:sz w:val="22"/>
          <w:szCs w:val="22"/>
        </w:rPr>
        <w:t>Please list any reserve component</w:t>
      </w:r>
      <w:r w:rsidR="001D7B93" w:rsidRPr="005149CB">
        <w:rPr>
          <w:color w:val="FF0000"/>
          <w:sz w:val="22"/>
          <w:szCs w:val="22"/>
        </w:rPr>
        <w:t>s</w:t>
      </w:r>
      <w:r w:rsidRPr="005149CB">
        <w:rPr>
          <w:color w:val="FF0000"/>
          <w:sz w:val="22"/>
          <w:szCs w:val="22"/>
        </w:rPr>
        <w:t xml:space="preserve"> that </w:t>
      </w:r>
      <w:r w:rsidR="005D01C8" w:rsidRPr="005149CB">
        <w:rPr>
          <w:color w:val="FF0000"/>
          <w:sz w:val="22"/>
          <w:szCs w:val="22"/>
          <w:u w:val="single"/>
        </w:rPr>
        <w:t>have been completed</w:t>
      </w:r>
      <w:r w:rsidR="005D01C8" w:rsidRPr="005149CB">
        <w:rPr>
          <w:color w:val="FF0000"/>
          <w:sz w:val="22"/>
          <w:szCs w:val="22"/>
        </w:rPr>
        <w:t xml:space="preserve"> since the last reserve study / update</w:t>
      </w:r>
      <w:r w:rsidR="001D7B93" w:rsidRPr="005149CB">
        <w:rPr>
          <w:color w:val="FF0000"/>
          <w:sz w:val="22"/>
          <w:szCs w:val="22"/>
        </w:rPr>
        <w:t xml:space="preserve"> </w:t>
      </w:r>
      <w:r w:rsidR="001D7B93" w:rsidRPr="005149CB">
        <w:rPr>
          <w:color w:val="FF0000"/>
          <w:sz w:val="22"/>
          <w:szCs w:val="22"/>
          <w:u w:val="single"/>
        </w:rPr>
        <w:t>by their component name</w:t>
      </w:r>
      <w:r w:rsidR="005149CB">
        <w:rPr>
          <w:color w:val="FF0000"/>
          <w:sz w:val="22"/>
          <w:szCs w:val="22"/>
          <w:u w:val="single"/>
        </w:rPr>
        <w:t>/#</w:t>
      </w:r>
      <w:r w:rsidR="001D7B93" w:rsidRPr="005149CB">
        <w:rPr>
          <w:color w:val="FF0000"/>
          <w:sz w:val="22"/>
          <w:szCs w:val="22"/>
          <w:u w:val="single"/>
        </w:rPr>
        <w:t xml:space="preserve"> from the previous reserve study</w:t>
      </w:r>
      <w:r w:rsidRPr="005149CB">
        <w:rPr>
          <w:color w:val="FF0000"/>
          <w:sz w:val="22"/>
          <w:szCs w:val="22"/>
        </w:rPr>
        <w:t>:</w:t>
      </w:r>
    </w:p>
    <w:p w14:paraId="0436470F"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3150CEA3"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041401EF"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0E9AE294"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66F2F672"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11E5537A"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25C01D8E"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563A86D5"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1E5386B4"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05635B65"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4FB5E76A"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107BB06B"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742BA35A" w14:textId="77777777" w:rsidR="00363C13" w:rsidRDefault="00363C13" w:rsidP="00363C13">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4926B386" w14:textId="77777777" w:rsidR="00363C13" w:rsidRDefault="00363C13" w:rsidP="00363C13">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sectPr w:rsidR="00363C13" w:rsidSect="00B44032">
      <w:endnotePr>
        <w:numFmt w:val="decimal"/>
      </w:endnotePr>
      <w:type w:val="continuous"/>
      <w:pgSz w:w="12240" w:h="15840" w:code="1"/>
      <w:pgMar w:top="1170" w:right="810" w:bottom="576" w:left="1440" w:header="540" w:footer="186" w:gutter="0"/>
      <w:paperSrc w:first="2"/>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5154" w14:textId="77777777" w:rsidR="00940146" w:rsidRDefault="00940146">
      <w:r>
        <w:separator/>
      </w:r>
    </w:p>
  </w:endnote>
  <w:endnote w:type="continuationSeparator" w:id="0">
    <w:p w14:paraId="45EC4CF0" w14:textId="77777777" w:rsidR="00940146" w:rsidRDefault="0094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altName w:val="Bookman Old Style"/>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2C9D" w14:textId="77777777" w:rsidR="00891D5E" w:rsidRDefault="00891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A76890" w14:textId="77777777" w:rsidR="00891D5E" w:rsidRDefault="00891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F90" w14:textId="77777777" w:rsidR="00891D5E" w:rsidRDefault="00891D5E" w:rsidP="003D7413">
    <w:pPr>
      <w:pStyle w:val="Footer"/>
      <w:pBdr>
        <w:bottom w:val="single" w:sz="6" w:space="1" w:color="auto"/>
      </w:pBdr>
      <w:ind w:left="-540" w:right="-363"/>
      <w:jc w:val="center"/>
    </w:pPr>
  </w:p>
  <w:p w14:paraId="206855A6" w14:textId="17D1264F" w:rsidR="00891D5E" w:rsidRPr="00E8106E" w:rsidRDefault="00891D5E" w:rsidP="003D7413">
    <w:pPr>
      <w:pStyle w:val="Footer"/>
      <w:ind w:left="-540" w:right="-363"/>
      <w:jc w:val="center"/>
      <w:rPr>
        <w:rFonts w:ascii="Calibri" w:hAnsi="Calibri" w:cs="Calibri"/>
        <w:color w:val="1F497D"/>
        <w:spacing w:val="10"/>
      </w:rPr>
    </w:pPr>
    <w:r w:rsidRPr="00E8106E">
      <w:rPr>
        <w:rFonts w:ascii="Calibri" w:hAnsi="Calibri" w:cs="Calibri"/>
        <w:color w:val="1F497D"/>
        <w:spacing w:val="10"/>
      </w:rPr>
      <w:t xml:space="preserve">SMA </w:t>
    </w:r>
    <w:r>
      <w:rPr>
        <w:rFonts w:asciiTheme="minorHAnsi" w:hAnsiTheme="minorHAnsi" w:cstheme="minorHAnsi"/>
        <w:color w:val="1F497D"/>
        <w:spacing w:val="10"/>
      </w:rPr>
      <w:t>Reserves</w:t>
    </w:r>
    <w:r w:rsidRPr="0062793B">
      <w:rPr>
        <w:rFonts w:asciiTheme="minorHAnsi" w:hAnsiTheme="minorHAnsi" w:cstheme="minorHAnsi"/>
        <w:color w:val="1F497D"/>
        <w:spacing w:val="10"/>
      </w:rPr>
      <w:t xml:space="preserve">   |   </w:t>
    </w:r>
    <w:sdt>
      <w:sdtPr>
        <w:rPr>
          <w:rFonts w:asciiTheme="minorHAnsi" w:hAnsiTheme="minorHAnsi" w:cstheme="minorHAnsi"/>
          <w:color w:val="1F497D"/>
        </w:rPr>
        <w:alias w:val="regaddress"/>
        <w:tag w:val="regaddress"/>
        <w:id w:val="1378272911"/>
        <w:placeholder>
          <w:docPart w:val="BC36E4B692314742A17FCEE6C4791D03"/>
        </w:placeholder>
        <w:dataBinding w:prefixMappings="xmlns:ns0='urn:microsoft:reservestudio:clients'" w:xpath="/ns0:root[1]/regions[1]/regaddress[1]" w:storeItemID="{DC945664-C730-4A69-9EC5-30DA10856761}"/>
        <w:text/>
      </w:sdtPr>
      <w:sdtContent>
        <w:r w:rsidRPr="0062793B">
          <w:rPr>
            <w:rFonts w:asciiTheme="minorHAnsi" w:hAnsiTheme="minorHAnsi" w:cstheme="minorHAnsi"/>
            <w:color w:val="1F497D"/>
          </w:rPr>
          <w:t>2059 Camden Ave. Suite 151</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city"/>
        <w:tag w:val="regcity"/>
        <w:id w:val="-754507304"/>
        <w:placeholder>
          <w:docPart w:val="BC36E4B692314742A17FCEE6C4791D03"/>
        </w:placeholder>
        <w:dataBinding w:prefixMappings="xmlns:ns0='urn:microsoft:reservestudio:clients'" w:xpath="/ns0:root[1]/regions[1]/regcity[1]" w:storeItemID="{DC945664-C730-4A69-9EC5-30DA10856761}"/>
        <w:text/>
      </w:sdtPr>
      <w:sdtContent>
        <w:r w:rsidRPr="0062793B">
          <w:rPr>
            <w:rFonts w:asciiTheme="minorHAnsi" w:hAnsiTheme="minorHAnsi" w:cstheme="minorHAnsi"/>
            <w:color w:val="1F497D"/>
          </w:rPr>
          <w:t>San Jose</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state"/>
        <w:tag w:val="regstate"/>
        <w:id w:val="-1697463429"/>
        <w:placeholder>
          <w:docPart w:val="BC36E4B692314742A17FCEE6C4791D03"/>
        </w:placeholder>
        <w:dataBinding w:prefixMappings="xmlns:ns0='urn:microsoft:reservestudio:clients'" w:xpath="/ns0:root[1]/regions[1]/regstate[1]" w:storeItemID="{DC945664-C730-4A69-9EC5-30DA10856761}"/>
        <w:text/>
      </w:sdtPr>
      <w:sdtContent>
        <w:r w:rsidRPr="0062793B">
          <w:rPr>
            <w:rFonts w:asciiTheme="minorHAnsi" w:hAnsiTheme="minorHAnsi" w:cstheme="minorHAnsi"/>
            <w:color w:val="1F497D"/>
          </w:rPr>
          <w:t>CA</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zip"/>
        <w:tag w:val="regzip"/>
        <w:id w:val="-1098407525"/>
        <w:placeholder>
          <w:docPart w:val="BC36E4B692314742A17FCEE6C4791D03"/>
        </w:placeholder>
        <w:dataBinding w:prefixMappings="xmlns:ns0='urn:microsoft:reservestudio:clients'" w:xpath="/ns0:root[1]/regions[1]/regzip[1]" w:storeItemID="{DC945664-C730-4A69-9EC5-30DA10856761}"/>
        <w:text/>
      </w:sdtPr>
      <w:sdtContent>
        <w:r w:rsidRPr="0062793B">
          <w:rPr>
            <w:rFonts w:asciiTheme="minorHAnsi" w:hAnsiTheme="minorHAnsi" w:cstheme="minorHAnsi"/>
            <w:color w:val="1F497D"/>
          </w:rPr>
          <w:t>95124</w:t>
        </w:r>
      </w:sdtContent>
    </w:sdt>
    <w:r w:rsidRPr="0062793B">
      <w:rPr>
        <w:rFonts w:asciiTheme="minorHAnsi" w:hAnsiTheme="minorHAnsi" w:cstheme="minorHAnsi"/>
        <w:color w:val="1F497D"/>
        <w:spacing w:val="10"/>
      </w:rPr>
      <w:t xml:space="preserve">   |</w:t>
    </w:r>
    <w:r w:rsidRPr="0062793B">
      <w:rPr>
        <w:rFonts w:ascii="Calibri" w:hAnsi="Calibri" w:cs="Calibri"/>
        <w:color w:val="1F497D"/>
        <w:spacing w:val="10"/>
      </w:rPr>
      <w:t xml:space="preserve">   </w:t>
    </w:r>
    <w:sdt>
      <w:sdtPr>
        <w:rPr>
          <w:rFonts w:asciiTheme="minorHAnsi" w:hAnsiTheme="minorHAnsi" w:cstheme="minorHAnsi"/>
          <w:color w:val="1F497D"/>
        </w:rPr>
        <w:alias w:val="regphone"/>
        <w:tag w:val="regphone"/>
        <w:id w:val="1893081228"/>
        <w:placeholder>
          <w:docPart w:val="63D9BBF2E6814BE394D4BAE386D6678E"/>
        </w:placeholder>
        <w:dataBinding w:prefixMappings="xmlns:ns0='urn:microsoft:reservestudio:clients'" w:xpath="/ns0:root[1]/regions[1]/regphone[1]" w:storeItemID="{DC945664-C730-4A69-9EC5-30DA10856761}"/>
        <w:text/>
      </w:sdtPr>
      <w:sdtContent>
        <w:r>
          <w:rPr>
            <w:rFonts w:asciiTheme="minorHAnsi" w:hAnsiTheme="minorHAnsi" w:cstheme="minorHAnsi"/>
            <w:color w:val="1F497D"/>
          </w:rPr>
          <w:t>408.</w:t>
        </w:r>
        <w:r w:rsidR="008D5B07">
          <w:rPr>
            <w:rFonts w:asciiTheme="minorHAnsi" w:hAnsiTheme="minorHAnsi" w:cstheme="minorHAnsi"/>
            <w:color w:val="1F497D"/>
          </w:rPr>
          <w:t>306.0145</w:t>
        </w:r>
      </w:sdtContent>
    </w:sdt>
    <w:r w:rsidRPr="0062793B">
      <w:rPr>
        <w:rFonts w:ascii="Calibri" w:hAnsi="Calibri" w:cs="Calibri"/>
        <w:color w:val="1F497D"/>
        <w:spacing w:val="10"/>
      </w:rPr>
      <w:t xml:space="preserve">   |   </w:t>
    </w:r>
    <w:r w:rsidRPr="00E8106E">
      <w:rPr>
        <w:rFonts w:ascii="Calibri" w:hAnsi="Calibri" w:cs="Calibri"/>
        <w:color w:val="1F497D"/>
        <w:spacing w:val="10"/>
      </w:rPr>
      <w:t>www.sma</w:t>
    </w:r>
    <w:r>
      <w:rPr>
        <w:rFonts w:ascii="Calibri" w:hAnsi="Calibri" w:cs="Calibri"/>
        <w:color w:val="1F497D"/>
        <w:spacing w:val="10"/>
      </w:rPr>
      <w:t>reserves</w:t>
    </w:r>
    <w:r w:rsidRPr="00E8106E">
      <w:rPr>
        <w:rFonts w:ascii="Calibri" w:hAnsi="Calibri" w:cs="Calibri"/>
        <w:color w:val="1F497D"/>
        <w:spacing w:val="10"/>
      </w:rPr>
      <w:t>.com</w:t>
    </w:r>
  </w:p>
  <w:p w14:paraId="5DAA8F14" w14:textId="77777777" w:rsidR="00891D5E" w:rsidRPr="00B44032" w:rsidRDefault="00891D5E" w:rsidP="00B4403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9354" w14:textId="77777777" w:rsidR="008D5B07" w:rsidRDefault="008D5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8E45" w14:textId="77777777" w:rsidR="00891D5E" w:rsidRDefault="00891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FAFC2" w14:textId="77777777" w:rsidR="00891D5E" w:rsidRDefault="00891D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6CF6" w14:textId="77777777" w:rsidR="00891D5E" w:rsidRDefault="00891D5E">
    <w:pPr>
      <w:widowControl w:val="0"/>
      <w:spacing w:line="19" w:lineRule="exact"/>
      <w:rPr>
        <w:rFonts w:ascii="Courier" w:hAnsi="Courier"/>
        <w:sz w:val="24"/>
      </w:rPr>
    </w:pPr>
    <w:r>
      <w:rPr>
        <w:noProof/>
      </w:rPr>
      <mc:AlternateContent>
        <mc:Choice Requires="wps">
          <w:drawing>
            <wp:anchor distT="0" distB="0" distL="114300" distR="114300" simplePos="0" relativeHeight="251657728" behindDoc="1" locked="1" layoutInCell="0" allowOverlap="1" wp14:anchorId="0CFB6553" wp14:editId="236AD202">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41C5"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14:paraId="5AE50DBB" w14:textId="77777777" w:rsidR="00891D5E" w:rsidRDefault="00891D5E" w:rsidP="00AC48F5">
    <w:pPr>
      <w:widowControl w:val="0"/>
      <w:rPr>
        <w:rFonts w:ascii="Century Gothic" w:hAnsi="Century Gothic"/>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22"/>
      </w:rPr>
      <w:t xml:space="preserve"> </w:t>
    </w:r>
  </w:p>
  <w:p w14:paraId="204C9C39" w14:textId="77777777" w:rsidR="00891D5E" w:rsidRDefault="00891D5E">
    <w:pPr>
      <w:widowControl w:val="0"/>
      <w:ind w:right="360"/>
      <w:rPr>
        <w:sz w:val="16"/>
      </w:rPr>
    </w:pPr>
  </w:p>
  <w:p w14:paraId="3611EFA7" w14:textId="77777777" w:rsidR="00891D5E" w:rsidRDefault="00891D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4D5E" w14:textId="77777777" w:rsidR="00940146" w:rsidRDefault="00940146">
      <w:r>
        <w:separator/>
      </w:r>
    </w:p>
  </w:footnote>
  <w:footnote w:type="continuationSeparator" w:id="0">
    <w:p w14:paraId="0A09D4EC" w14:textId="77777777" w:rsidR="00940146" w:rsidRDefault="0094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61FC" w14:textId="77777777" w:rsidR="008D5B07" w:rsidRDefault="008D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A4C" w14:textId="77777777" w:rsidR="008D5B07" w:rsidRDefault="008D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3239" w14:textId="77777777" w:rsidR="008D5B07" w:rsidRDefault="008D5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1586" w14:textId="77777777" w:rsidR="00891D5E" w:rsidRPr="006A3376" w:rsidRDefault="00891D5E" w:rsidP="0001066A">
    <w:pPr>
      <w:widowControl w:val="0"/>
      <w:jc w:val="center"/>
      <w:rPr>
        <w:rFonts w:ascii="Arial" w:hAnsi="Arial" w:cs="Arial"/>
        <w:b/>
        <w:sz w:val="16"/>
        <w:szCs w:val="16"/>
      </w:rPr>
    </w:pPr>
  </w:p>
  <w:p w14:paraId="7C37BAAD" w14:textId="77777777" w:rsidR="00891D5E" w:rsidRPr="00B44032" w:rsidRDefault="00891D5E" w:rsidP="00B44032">
    <w:pPr>
      <w:widowControl w:val="0"/>
      <w:jc w:val="center"/>
      <w:rPr>
        <w:rFonts w:ascii="Garamond" w:hAnsi="Garamond" w:cs="Arial"/>
        <w:b/>
        <w:sz w:val="24"/>
      </w:rPr>
    </w:pPr>
    <w:r>
      <w:rPr>
        <w:rFonts w:ascii="Garamond" w:hAnsi="Garamond" w:cs="Arial"/>
        <w:b/>
        <w:sz w:val="24"/>
      </w:rPr>
      <w:t>RESERVE STUDY UPDATE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2C58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B68BD"/>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1FF2451E"/>
    <w:multiLevelType w:val="hybridMultilevel"/>
    <w:tmpl w:val="C4E055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C717F"/>
    <w:multiLevelType w:val="multilevel"/>
    <w:tmpl w:val="B2B68DD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 w15:restartNumberingAfterBreak="0">
    <w:nsid w:val="39110919"/>
    <w:multiLevelType w:val="hybridMultilevel"/>
    <w:tmpl w:val="8D40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D62A6"/>
    <w:multiLevelType w:val="hybridMultilevel"/>
    <w:tmpl w:val="A2004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ED4A84"/>
    <w:multiLevelType w:val="hybridMultilevel"/>
    <w:tmpl w:val="7FFC6534"/>
    <w:lvl w:ilvl="0" w:tplc="FDD0A25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641E1637"/>
    <w:multiLevelType w:val="singleLevel"/>
    <w:tmpl w:val="E7D6C2F2"/>
    <w:lvl w:ilvl="0">
      <w:start w:val="9"/>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7303067E"/>
    <w:multiLevelType w:val="singleLevel"/>
    <w:tmpl w:val="8384F380"/>
    <w:lvl w:ilvl="0">
      <w:start w:val="1"/>
      <w:numFmt w:val="lowerLetter"/>
      <w:lvlText w:val="%1."/>
      <w:lvlJc w:val="left"/>
      <w:pPr>
        <w:tabs>
          <w:tab w:val="num" w:pos="1080"/>
        </w:tabs>
        <w:ind w:left="1080" w:hanging="360"/>
      </w:pPr>
      <w:rPr>
        <w:rFonts w:hint="default"/>
      </w:rPr>
    </w:lvl>
  </w:abstractNum>
  <w:num w:numId="1" w16cid:durableId="1361470342">
    <w:abstractNumId w:val="7"/>
  </w:num>
  <w:num w:numId="2" w16cid:durableId="955912459">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lvlOverride>
  </w:num>
  <w:num w:numId="3" w16cid:durableId="1540123239">
    <w:abstractNumId w:val="0"/>
  </w:num>
  <w:num w:numId="4" w16cid:durableId="360321344">
    <w:abstractNumId w:val="1"/>
  </w:num>
  <w:num w:numId="5" w16cid:durableId="86311217">
    <w:abstractNumId w:val="8"/>
  </w:num>
  <w:num w:numId="6" w16cid:durableId="589586055">
    <w:abstractNumId w:val="2"/>
  </w:num>
  <w:num w:numId="7" w16cid:durableId="612440953">
    <w:abstractNumId w:val="3"/>
  </w:num>
  <w:num w:numId="8" w16cid:durableId="392891336">
    <w:abstractNumId w:val="5"/>
  </w:num>
  <w:num w:numId="9" w16cid:durableId="1651638723">
    <w:abstractNumId w:val="4"/>
  </w:num>
  <w:num w:numId="10" w16cid:durableId="994260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62"/>
    <w:rsid w:val="00010293"/>
    <w:rsid w:val="0001066A"/>
    <w:rsid w:val="00044FA5"/>
    <w:rsid w:val="000517C7"/>
    <w:rsid w:val="00051DE3"/>
    <w:rsid w:val="000562D2"/>
    <w:rsid w:val="0006372F"/>
    <w:rsid w:val="000659B5"/>
    <w:rsid w:val="00085F56"/>
    <w:rsid w:val="00095B37"/>
    <w:rsid w:val="00095BD3"/>
    <w:rsid w:val="0009701F"/>
    <w:rsid w:val="00097714"/>
    <w:rsid w:val="000A4E91"/>
    <w:rsid w:val="000B237F"/>
    <w:rsid w:val="000B78B9"/>
    <w:rsid w:val="000C2877"/>
    <w:rsid w:val="000E261B"/>
    <w:rsid w:val="000E4638"/>
    <w:rsid w:val="000F23E1"/>
    <w:rsid w:val="000F2CF2"/>
    <w:rsid w:val="0011526C"/>
    <w:rsid w:val="00115A79"/>
    <w:rsid w:val="00127669"/>
    <w:rsid w:val="00143364"/>
    <w:rsid w:val="00161DC0"/>
    <w:rsid w:val="00162DA4"/>
    <w:rsid w:val="001743C9"/>
    <w:rsid w:val="00175370"/>
    <w:rsid w:val="00175B32"/>
    <w:rsid w:val="00175D03"/>
    <w:rsid w:val="00191B11"/>
    <w:rsid w:val="001A3566"/>
    <w:rsid w:val="001B23CD"/>
    <w:rsid w:val="001D30E8"/>
    <w:rsid w:val="001D3CF3"/>
    <w:rsid w:val="001D7B93"/>
    <w:rsid w:val="001E5AA1"/>
    <w:rsid w:val="001F0FF1"/>
    <w:rsid w:val="001F79EA"/>
    <w:rsid w:val="00212EAD"/>
    <w:rsid w:val="00217257"/>
    <w:rsid w:val="00225A43"/>
    <w:rsid w:val="0023079B"/>
    <w:rsid w:val="0023359C"/>
    <w:rsid w:val="0023523D"/>
    <w:rsid w:val="00241B6D"/>
    <w:rsid w:val="002426FF"/>
    <w:rsid w:val="00245C4F"/>
    <w:rsid w:val="00251ABB"/>
    <w:rsid w:val="00256B1A"/>
    <w:rsid w:val="0028133B"/>
    <w:rsid w:val="002922E8"/>
    <w:rsid w:val="00296B9E"/>
    <w:rsid w:val="002C018C"/>
    <w:rsid w:val="002C01CB"/>
    <w:rsid w:val="002C1BA8"/>
    <w:rsid w:val="002C534A"/>
    <w:rsid w:val="002C541F"/>
    <w:rsid w:val="002E3536"/>
    <w:rsid w:val="003076B2"/>
    <w:rsid w:val="003102F2"/>
    <w:rsid w:val="00312167"/>
    <w:rsid w:val="00313F61"/>
    <w:rsid w:val="00314A78"/>
    <w:rsid w:val="00316F2A"/>
    <w:rsid w:val="00325162"/>
    <w:rsid w:val="00325D60"/>
    <w:rsid w:val="003275EF"/>
    <w:rsid w:val="00345CDC"/>
    <w:rsid w:val="00345F18"/>
    <w:rsid w:val="003508E0"/>
    <w:rsid w:val="00363C13"/>
    <w:rsid w:val="00377627"/>
    <w:rsid w:val="00384D13"/>
    <w:rsid w:val="00390EFB"/>
    <w:rsid w:val="00397CC0"/>
    <w:rsid w:val="003A12DE"/>
    <w:rsid w:val="003B399E"/>
    <w:rsid w:val="003C29C6"/>
    <w:rsid w:val="003D0D6F"/>
    <w:rsid w:val="003D7413"/>
    <w:rsid w:val="003E6748"/>
    <w:rsid w:val="003F6B41"/>
    <w:rsid w:val="00416356"/>
    <w:rsid w:val="004216ED"/>
    <w:rsid w:val="00442B09"/>
    <w:rsid w:val="00444AE1"/>
    <w:rsid w:val="00454977"/>
    <w:rsid w:val="00455564"/>
    <w:rsid w:val="00463453"/>
    <w:rsid w:val="00475E61"/>
    <w:rsid w:val="004771FF"/>
    <w:rsid w:val="004774F8"/>
    <w:rsid w:val="00483777"/>
    <w:rsid w:val="004A670B"/>
    <w:rsid w:val="004B680A"/>
    <w:rsid w:val="004B75B8"/>
    <w:rsid w:val="004E226F"/>
    <w:rsid w:val="004E39C0"/>
    <w:rsid w:val="004F5527"/>
    <w:rsid w:val="005049C5"/>
    <w:rsid w:val="00510BA8"/>
    <w:rsid w:val="005149CB"/>
    <w:rsid w:val="00522FAD"/>
    <w:rsid w:val="0053108B"/>
    <w:rsid w:val="00537BC9"/>
    <w:rsid w:val="005410AF"/>
    <w:rsid w:val="00555310"/>
    <w:rsid w:val="00555550"/>
    <w:rsid w:val="00562735"/>
    <w:rsid w:val="00566D1D"/>
    <w:rsid w:val="005727E5"/>
    <w:rsid w:val="00574CAB"/>
    <w:rsid w:val="005975B6"/>
    <w:rsid w:val="005A42F1"/>
    <w:rsid w:val="005A6ED9"/>
    <w:rsid w:val="005B0761"/>
    <w:rsid w:val="005C182B"/>
    <w:rsid w:val="005D01C8"/>
    <w:rsid w:val="005E2E5C"/>
    <w:rsid w:val="005F1B51"/>
    <w:rsid w:val="005F6EE1"/>
    <w:rsid w:val="00612331"/>
    <w:rsid w:val="0062793B"/>
    <w:rsid w:val="0063675C"/>
    <w:rsid w:val="00636AE6"/>
    <w:rsid w:val="00650A55"/>
    <w:rsid w:val="00656DE8"/>
    <w:rsid w:val="006A3376"/>
    <w:rsid w:val="006B2BEC"/>
    <w:rsid w:val="006B7E02"/>
    <w:rsid w:val="006C339E"/>
    <w:rsid w:val="006C3846"/>
    <w:rsid w:val="006F204D"/>
    <w:rsid w:val="006F709C"/>
    <w:rsid w:val="00701514"/>
    <w:rsid w:val="00701BDD"/>
    <w:rsid w:val="00703D23"/>
    <w:rsid w:val="00716A17"/>
    <w:rsid w:val="00716CCA"/>
    <w:rsid w:val="00743FED"/>
    <w:rsid w:val="007644D9"/>
    <w:rsid w:val="00765E15"/>
    <w:rsid w:val="007774C5"/>
    <w:rsid w:val="007B218F"/>
    <w:rsid w:val="007B39A7"/>
    <w:rsid w:val="007B4653"/>
    <w:rsid w:val="007C2D3A"/>
    <w:rsid w:val="007F1C71"/>
    <w:rsid w:val="008101ED"/>
    <w:rsid w:val="00811924"/>
    <w:rsid w:val="00815D5D"/>
    <w:rsid w:val="00827699"/>
    <w:rsid w:val="00835DB8"/>
    <w:rsid w:val="00835EFB"/>
    <w:rsid w:val="0084137C"/>
    <w:rsid w:val="008427F1"/>
    <w:rsid w:val="008510FC"/>
    <w:rsid w:val="00852649"/>
    <w:rsid w:val="00860D65"/>
    <w:rsid w:val="0086142F"/>
    <w:rsid w:val="0087183E"/>
    <w:rsid w:val="00891D5E"/>
    <w:rsid w:val="008928C1"/>
    <w:rsid w:val="008C7F4A"/>
    <w:rsid w:val="008D3B9D"/>
    <w:rsid w:val="008D5B07"/>
    <w:rsid w:val="008D5E62"/>
    <w:rsid w:val="008D6935"/>
    <w:rsid w:val="008F2CC1"/>
    <w:rsid w:val="00914479"/>
    <w:rsid w:val="00923119"/>
    <w:rsid w:val="00940146"/>
    <w:rsid w:val="009453FA"/>
    <w:rsid w:val="00947AEF"/>
    <w:rsid w:val="009579C4"/>
    <w:rsid w:val="009775B5"/>
    <w:rsid w:val="00993946"/>
    <w:rsid w:val="00995F0B"/>
    <w:rsid w:val="009B2FDA"/>
    <w:rsid w:val="009B3B49"/>
    <w:rsid w:val="009C5D1A"/>
    <w:rsid w:val="009C5E4D"/>
    <w:rsid w:val="009C7AC1"/>
    <w:rsid w:val="009C7C08"/>
    <w:rsid w:val="009D7CA0"/>
    <w:rsid w:val="009E727E"/>
    <w:rsid w:val="009F02C7"/>
    <w:rsid w:val="009F1BA8"/>
    <w:rsid w:val="009F5A98"/>
    <w:rsid w:val="009F6E27"/>
    <w:rsid w:val="00A03E5C"/>
    <w:rsid w:val="00A07D02"/>
    <w:rsid w:val="00A217DB"/>
    <w:rsid w:val="00A22AFC"/>
    <w:rsid w:val="00A322CD"/>
    <w:rsid w:val="00A34A9D"/>
    <w:rsid w:val="00A72D67"/>
    <w:rsid w:val="00AA1FC0"/>
    <w:rsid w:val="00AA7E28"/>
    <w:rsid w:val="00AB4169"/>
    <w:rsid w:val="00AB5167"/>
    <w:rsid w:val="00AC48F5"/>
    <w:rsid w:val="00AD2F10"/>
    <w:rsid w:val="00AE38CA"/>
    <w:rsid w:val="00AE7B50"/>
    <w:rsid w:val="00B061B3"/>
    <w:rsid w:val="00B20745"/>
    <w:rsid w:val="00B24479"/>
    <w:rsid w:val="00B31045"/>
    <w:rsid w:val="00B41E4A"/>
    <w:rsid w:val="00B44032"/>
    <w:rsid w:val="00B45130"/>
    <w:rsid w:val="00B7077C"/>
    <w:rsid w:val="00B835EC"/>
    <w:rsid w:val="00B973F0"/>
    <w:rsid w:val="00BA1707"/>
    <w:rsid w:val="00BA41B6"/>
    <w:rsid w:val="00BC4747"/>
    <w:rsid w:val="00BE19D9"/>
    <w:rsid w:val="00BE1FE4"/>
    <w:rsid w:val="00BF6A3B"/>
    <w:rsid w:val="00C029C2"/>
    <w:rsid w:val="00C04B2B"/>
    <w:rsid w:val="00C06BE6"/>
    <w:rsid w:val="00C13549"/>
    <w:rsid w:val="00C14C99"/>
    <w:rsid w:val="00C2603B"/>
    <w:rsid w:val="00C64C76"/>
    <w:rsid w:val="00C76DE4"/>
    <w:rsid w:val="00C90834"/>
    <w:rsid w:val="00C9189F"/>
    <w:rsid w:val="00C937DB"/>
    <w:rsid w:val="00C955B3"/>
    <w:rsid w:val="00CA1EC6"/>
    <w:rsid w:val="00CB2CB7"/>
    <w:rsid w:val="00CB331B"/>
    <w:rsid w:val="00CC7957"/>
    <w:rsid w:val="00CE4886"/>
    <w:rsid w:val="00CE5663"/>
    <w:rsid w:val="00D16875"/>
    <w:rsid w:val="00D17339"/>
    <w:rsid w:val="00D27E67"/>
    <w:rsid w:val="00D33849"/>
    <w:rsid w:val="00D340A7"/>
    <w:rsid w:val="00D37382"/>
    <w:rsid w:val="00D47400"/>
    <w:rsid w:val="00D53171"/>
    <w:rsid w:val="00D559A6"/>
    <w:rsid w:val="00D63EBB"/>
    <w:rsid w:val="00D663A9"/>
    <w:rsid w:val="00D8598F"/>
    <w:rsid w:val="00D91221"/>
    <w:rsid w:val="00D95F4D"/>
    <w:rsid w:val="00DA19CD"/>
    <w:rsid w:val="00DB3881"/>
    <w:rsid w:val="00DB7BFF"/>
    <w:rsid w:val="00DD3B7F"/>
    <w:rsid w:val="00DE74BD"/>
    <w:rsid w:val="00E02CB3"/>
    <w:rsid w:val="00E2172C"/>
    <w:rsid w:val="00E26781"/>
    <w:rsid w:val="00E30CF5"/>
    <w:rsid w:val="00E45CA2"/>
    <w:rsid w:val="00E661F7"/>
    <w:rsid w:val="00E723CE"/>
    <w:rsid w:val="00E74BE8"/>
    <w:rsid w:val="00E8106E"/>
    <w:rsid w:val="00E90039"/>
    <w:rsid w:val="00E90E8A"/>
    <w:rsid w:val="00E96497"/>
    <w:rsid w:val="00EA6319"/>
    <w:rsid w:val="00EB095D"/>
    <w:rsid w:val="00EB5D70"/>
    <w:rsid w:val="00EC1CA2"/>
    <w:rsid w:val="00EC4947"/>
    <w:rsid w:val="00ED5378"/>
    <w:rsid w:val="00ED66F6"/>
    <w:rsid w:val="00F12EAA"/>
    <w:rsid w:val="00F35AE6"/>
    <w:rsid w:val="00F379BD"/>
    <w:rsid w:val="00F47631"/>
    <w:rsid w:val="00F65309"/>
    <w:rsid w:val="00F67043"/>
    <w:rsid w:val="00F727E3"/>
    <w:rsid w:val="00F758C7"/>
    <w:rsid w:val="00F76F4C"/>
    <w:rsid w:val="00F838F9"/>
    <w:rsid w:val="00F84D3E"/>
    <w:rsid w:val="00FA07F5"/>
    <w:rsid w:val="00FB6491"/>
    <w:rsid w:val="00FC0E83"/>
    <w:rsid w:val="00FE2D0F"/>
    <w:rsid w:val="00FE4116"/>
    <w:rsid w:val="00FF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EE21D"/>
  <w15:docId w15:val="{76E8E3B3-762A-43AF-B670-282F22B8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
    <w:qFormat/>
    <w:pPr>
      <w:keepNext/>
      <w:widowControl w:val="0"/>
      <w:spacing w:line="240" w:lineRule="exact"/>
      <w:jc w:val="center"/>
      <w:outlineLvl w:val="2"/>
    </w:pPr>
    <w:rPr>
      <w:sz w:val="32"/>
    </w:rPr>
  </w:style>
  <w:style w:type="paragraph" w:styleId="Heading4">
    <w:name w:val="heading 4"/>
    <w:basedOn w:val="Normal"/>
    <w:next w:val="Normal"/>
    <w:qFormat/>
    <w:pPr>
      <w:keepNext/>
      <w:suppressAutoHyphens/>
      <w:outlineLvl w:val="3"/>
    </w:pPr>
    <w:rPr>
      <w:sz w:val="24"/>
    </w:rPr>
  </w:style>
  <w:style w:type="paragraph" w:styleId="Heading5">
    <w:name w:val="heading 5"/>
    <w:basedOn w:val="Normal"/>
    <w:next w:val="Normal"/>
    <w:qFormat/>
    <w:pPr>
      <w:keepNext/>
      <w:widowControl w:val="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List"/>
    <w:autoRedefine/>
    <w:pPr>
      <w:spacing w:after="160" w:line="480" w:lineRule="auto"/>
      <w:ind w:left="720"/>
    </w:pPr>
  </w:style>
  <w:style w:type="paragraph" w:customStyle="1" w:styleId="ReturnAddress">
    <w:name w:val="Return Address"/>
    <w:basedOn w:val="Address"/>
    <w:pPr>
      <w:ind w:left="5760" w:right="0" w:firstLine="0"/>
    </w:pPr>
  </w:style>
  <w:style w:type="paragraph" w:customStyle="1" w:styleId="SubtitleCover">
    <w:name w:val="Subtitle Cover"/>
    <w:basedOn w:val="TitleCover"/>
    <w:next w:val="BodyText"/>
    <w:pPr>
      <w:spacing w:before="240"/>
    </w:pPr>
    <w:rPr>
      <w:b w:val="0"/>
      <w:i/>
      <w:sz w:val="36"/>
    </w:rPr>
  </w:style>
  <w:style w:type="paragraph" w:customStyle="1" w:styleId="Author">
    <w:name w:val="Author"/>
    <w:basedOn w:val="BodyText"/>
    <w:pPr>
      <w:spacing w:after="240"/>
      <w:jc w:val="center"/>
    </w:pPr>
    <w:rPr>
      <w:b/>
      <w:sz w:val="28"/>
    </w:rPr>
  </w:style>
  <w:style w:type="paragraph" w:customStyle="1" w:styleId="ChapterLabel">
    <w:name w:val="Chapter Label"/>
    <w:basedOn w:val="Normal"/>
    <w:next w:val="ChapterTitle"/>
    <w:pPr>
      <w:keepNext/>
      <w:spacing w:before="360"/>
      <w:jc w:val="center"/>
    </w:pPr>
    <w:rPr>
      <w:rFonts w:ascii="Arial" w:hAnsi="Arial"/>
      <w:b/>
      <w:sz w:val="24"/>
      <w:u w:val="single"/>
    </w:rPr>
  </w:style>
  <w:style w:type="paragraph" w:customStyle="1" w:styleId="ChapterTitle">
    <w:name w:val="Chapter Title"/>
    <w:basedOn w:val="Normal"/>
    <w:next w:val="ChapterSubtitle"/>
    <w:pPr>
      <w:keepNext/>
      <w:keepLines/>
      <w:spacing w:before="600"/>
      <w:jc w:val="center"/>
    </w:pPr>
    <w:rPr>
      <w:rFonts w:ascii="Arial" w:hAnsi="Arial"/>
      <w:b/>
      <w:sz w:val="32"/>
    </w:rPr>
  </w:style>
  <w:style w:type="paragraph" w:customStyle="1" w:styleId="ChapterSubtitle">
    <w:name w:val="Chapter Subtitle"/>
    <w:basedOn w:val="ChapterTitle"/>
    <w:next w:val="BodyText"/>
    <w:pPr>
      <w:spacing w:before="360" w:after="360"/>
    </w:pPr>
    <w:rPr>
      <w:b w:val="0"/>
      <w:i/>
      <w:sz w:val="28"/>
    </w:r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styleId="BodyText">
    <w:name w:val="Body Text"/>
    <w:basedOn w:val="Normal"/>
    <w:link w:val="BodyTextChar"/>
    <w:pPr>
      <w:spacing w:after="160" w:line="480" w:lineRule="auto"/>
    </w:pPr>
  </w:style>
  <w:style w:type="paragraph" w:customStyle="1" w:styleId="Address">
    <w:name w:val="Address"/>
    <w:basedOn w:val="BodyText"/>
    <w:pPr>
      <w:keepLines/>
      <w:spacing w:after="0" w:line="240" w:lineRule="auto"/>
      <w:ind w:left="360" w:right="4320" w:hanging="360"/>
    </w:pPr>
  </w:style>
  <w:style w:type="paragraph" w:customStyle="1" w:styleId="TitleCover">
    <w:name w:val="Title Cover"/>
    <w:basedOn w:val="Normal"/>
    <w:next w:val="SubtitleCover"/>
    <w:pPr>
      <w:keepNext/>
      <w:spacing w:before="720" w:after="160"/>
      <w:jc w:val="center"/>
    </w:pPr>
    <w:rPr>
      <w:rFonts w:ascii="Arial" w:hAnsi="Arial"/>
      <w:b/>
      <w:sz w:val="48"/>
    </w:rPr>
  </w:style>
  <w:style w:type="paragraph" w:styleId="List">
    <w:name w:val="List"/>
    <w:basedOn w:val="Normal"/>
    <w:pPr>
      <w:ind w:left="360" w:hanging="360"/>
    </w:p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framePr w:w="5608" w:h="7627" w:hRule="exact" w:hSpace="240" w:vSpace="240" w:wrap="auto" w:vAnchor="text" w:hAnchor="page" w:x="2599" w:y="295"/>
      <w:widowControl w:val="0"/>
      <w:pBdr>
        <w:top w:val="double" w:sz="4" w:space="5" w:color="auto"/>
        <w:left w:val="double" w:sz="4" w:space="5" w:color="auto"/>
        <w:bottom w:val="double" w:sz="4" w:space="5" w:color="auto"/>
        <w:right w:val="double" w:sz="4" w:space="5" w:color="auto"/>
      </w:pBdr>
      <w:jc w:val="center"/>
    </w:pPr>
    <w:rPr>
      <w:rFonts w:ascii="Humanst521 Lt BT" w:hAnsi="Humanst521 Lt BT"/>
      <w:b/>
      <w:bCs/>
      <w:sz w:val="22"/>
    </w:rPr>
  </w:style>
  <w:style w:type="paragraph" w:styleId="BodyText2">
    <w:name w:val="Body Text 2"/>
    <w:basedOn w:val="Normal"/>
    <w:pPr>
      <w:jc w:val="both"/>
    </w:pPr>
    <w:rPr>
      <w:sz w:val="24"/>
    </w:rPr>
  </w:style>
  <w:style w:type="paragraph" w:styleId="E-mailSignature">
    <w:name w:val="E-mail Signature"/>
    <w:basedOn w:val="Normal"/>
    <w:rPr>
      <w:sz w:val="24"/>
      <w:szCs w:val="24"/>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Salutation">
    <w:name w:val="Salutation"/>
    <w:basedOn w:val="Normal"/>
    <w:next w:val="Normal"/>
  </w:style>
  <w:style w:type="character" w:styleId="PageNumber">
    <w:name w:val="page number"/>
    <w:basedOn w:val="DefaultParagraphFont"/>
  </w:style>
  <w:style w:type="character" w:styleId="Hyperlink">
    <w:name w:val="Hyperlink"/>
    <w:rPr>
      <w:color w:val="0000FF"/>
      <w:u w:val="single"/>
    </w:rPr>
  </w:style>
  <w:style w:type="paragraph" w:customStyle="1" w:styleId="SubjectLine">
    <w:name w:val="Subject Line"/>
    <w:basedOn w:val="Normal"/>
  </w:style>
  <w:style w:type="paragraph" w:styleId="BalloonText">
    <w:name w:val="Balloon Text"/>
    <w:basedOn w:val="Normal"/>
    <w:semiHidden/>
    <w:rsid w:val="003508E0"/>
    <w:rPr>
      <w:rFonts w:ascii="Tahoma" w:hAnsi="Tahoma" w:cs="Tahoma"/>
      <w:sz w:val="16"/>
      <w:szCs w:val="16"/>
    </w:rPr>
  </w:style>
  <w:style w:type="character" w:customStyle="1" w:styleId="BrendaOhm">
    <w:name w:val="Brenda Ohm"/>
    <w:semiHidden/>
    <w:rsid w:val="000B237F"/>
    <w:rPr>
      <w:rFonts w:ascii="Monotype Corsiva" w:hAnsi="Monotype Corsiva"/>
      <w:b w:val="0"/>
      <w:bCs w:val="0"/>
      <w:i/>
      <w:iCs/>
      <w:strike w:val="0"/>
      <w:color w:val="auto"/>
      <w:sz w:val="22"/>
      <w:szCs w:val="22"/>
      <w:u w:val="none"/>
    </w:rPr>
  </w:style>
  <w:style w:type="character" w:styleId="Strong">
    <w:name w:val="Strong"/>
    <w:qFormat/>
    <w:rsid w:val="005A6ED9"/>
    <w:rPr>
      <w:b/>
      <w:bCs/>
    </w:rPr>
  </w:style>
  <w:style w:type="paragraph" w:styleId="BodyText3">
    <w:name w:val="Body Text 3"/>
    <w:basedOn w:val="Normal"/>
    <w:rsid w:val="00312167"/>
    <w:pPr>
      <w:spacing w:after="120"/>
    </w:pPr>
    <w:rPr>
      <w:sz w:val="16"/>
      <w:szCs w:val="16"/>
    </w:rPr>
  </w:style>
  <w:style w:type="paragraph" w:styleId="NormalWeb">
    <w:name w:val="Normal (Web)"/>
    <w:basedOn w:val="Normal"/>
    <w:rsid w:val="00245C4F"/>
    <w:pPr>
      <w:spacing w:before="100" w:beforeAutospacing="1" w:after="100" w:afterAutospacing="1"/>
    </w:pPr>
    <w:rPr>
      <w:sz w:val="24"/>
      <w:szCs w:val="24"/>
    </w:rPr>
  </w:style>
  <w:style w:type="character" w:customStyle="1" w:styleId="EmailStyle48">
    <w:name w:val="EmailStyle48"/>
    <w:semiHidden/>
    <w:rsid w:val="005727E5"/>
    <w:rPr>
      <w:rFonts w:ascii="Arial" w:hAnsi="Arial" w:cs="Arial"/>
      <w:color w:val="auto"/>
      <w:sz w:val="20"/>
      <w:szCs w:val="20"/>
    </w:rPr>
  </w:style>
  <w:style w:type="character" w:customStyle="1" w:styleId="HeaderChar">
    <w:name w:val="Header Char"/>
    <w:link w:val="Header"/>
    <w:rsid w:val="00B44032"/>
  </w:style>
  <w:style w:type="character" w:customStyle="1" w:styleId="BodyTextChar">
    <w:name w:val="Body Text Char"/>
    <w:link w:val="BodyText"/>
    <w:rsid w:val="00B44032"/>
  </w:style>
  <w:style w:type="character" w:customStyle="1" w:styleId="FooterChar">
    <w:name w:val="Footer Char"/>
    <w:link w:val="Footer"/>
    <w:uiPriority w:val="99"/>
    <w:rsid w:val="00B4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264368">
      <w:bodyDiv w:val="1"/>
      <w:marLeft w:val="0"/>
      <w:marRight w:val="0"/>
      <w:marTop w:val="0"/>
      <w:marBottom w:val="0"/>
      <w:divBdr>
        <w:top w:val="none" w:sz="0" w:space="0" w:color="auto"/>
        <w:left w:val="none" w:sz="0" w:space="0" w:color="auto"/>
        <w:bottom w:val="none" w:sz="0" w:space="0" w:color="auto"/>
        <w:right w:val="none" w:sz="0" w:space="0" w:color="auto"/>
      </w:divBdr>
    </w:div>
    <w:div w:id="1405180875">
      <w:bodyDiv w:val="1"/>
      <w:marLeft w:val="0"/>
      <w:marRight w:val="0"/>
      <w:marTop w:val="0"/>
      <w:marBottom w:val="0"/>
      <w:divBdr>
        <w:top w:val="none" w:sz="0" w:space="0" w:color="auto"/>
        <w:left w:val="none" w:sz="0" w:space="0" w:color="auto"/>
        <w:bottom w:val="none" w:sz="0" w:space="0" w:color="auto"/>
        <w:right w:val="none" w:sz="0" w:space="0" w:color="auto"/>
      </w:divBdr>
      <w:divsChild>
        <w:div w:id="1947349391">
          <w:marLeft w:val="0"/>
          <w:marRight w:val="0"/>
          <w:marTop w:val="0"/>
          <w:marBottom w:val="0"/>
          <w:divBdr>
            <w:top w:val="none" w:sz="0" w:space="0" w:color="auto"/>
            <w:left w:val="none" w:sz="0" w:space="0" w:color="auto"/>
            <w:bottom w:val="none" w:sz="0" w:space="0" w:color="auto"/>
            <w:right w:val="none" w:sz="0" w:space="0" w:color="auto"/>
          </w:divBdr>
          <w:divsChild>
            <w:div w:id="1266574896">
              <w:marLeft w:val="0"/>
              <w:marRight w:val="0"/>
              <w:marTop w:val="0"/>
              <w:marBottom w:val="0"/>
              <w:divBdr>
                <w:top w:val="none" w:sz="0" w:space="0" w:color="auto"/>
                <w:left w:val="none" w:sz="0" w:space="0" w:color="auto"/>
                <w:bottom w:val="none" w:sz="0" w:space="0" w:color="auto"/>
                <w:right w:val="none" w:sz="0" w:space="0" w:color="auto"/>
              </w:divBdr>
              <w:divsChild>
                <w:div w:id="927883593">
                  <w:marLeft w:val="0"/>
                  <w:marRight w:val="0"/>
                  <w:marTop w:val="0"/>
                  <w:marBottom w:val="0"/>
                  <w:divBdr>
                    <w:top w:val="none" w:sz="0" w:space="0" w:color="auto"/>
                    <w:left w:val="none" w:sz="0" w:space="0" w:color="auto"/>
                    <w:bottom w:val="none" w:sz="0" w:space="0" w:color="auto"/>
                    <w:right w:val="none" w:sz="0" w:space="0" w:color="auto"/>
                  </w:divBdr>
                </w:div>
                <w:div w:id="1115710083">
                  <w:marLeft w:val="0"/>
                  <w:marRight w:val="0"/>
                  <w:marTop w:val="0"/>
                  <w:marBottom w:val="0"/>
                  <w:divBdr>
                    <w:top w:val="none" w:sz="0" w:space="0" w:color="auto"/>
                    <w:left w:val="none" w:sz="0" w:space="0" w:color="auto"/>
                    <w:bottom w:val="none" w:sz="0" w:space="0" w:color="auto"/>
                    <w:right w:val="none" w:sz="0" w:space="0" w:color="auto"/>
                  </w:divBdr>
                </w:div>
                <w:div w:id="1729642606">
                  <w:marLeft w:val="0"/>
                  <w:marRight w:val="0"/>
                  <w:marTop w:val="0"/>
                  <w:marBottom w:val="0"/>
                  <w:divBdr>
                    <w:top w:val="none" w:sz="0" w:space="0" w:color="auto"/>
                    <w:left w:val="none" w:sz="0" w:space="0" w:color="auto"/>
                    <w:bottom w:val="none" w:sz="0" w:space="0" w:color="auto"/>
                    <w:right w:val="none" w:sz="0" w:space="0" w:color="auto"/>
                  </w:divBdr>
                </w:div>
                <w:div w:id="1741366594">
                  <w:marLeft w:val="0"/>
                  <w:marRight w:val="0"/>
                  <w:marTop w:val="0"/>
                  <w:marBottom w:val="0"/>
                  <w:divBdr>
                    <w:top w:val="none" w:sz="0" w:space="0" w:color="auto"/>
                    <w:left w:val="none" w:sz="0" w:space="0" w:color="auto"/>
                    <w:bottom w:val="none" w:sz="0" w:space="0" w:color="auto"/>
                    <w:right w:val="none" w:sz="0" w:space="0" w:color="auto"/>
                  </w:divBdr>
                </w:div>
                <w:div w:id="1882547827">
                  <w:marLeft w:val="0"/>
                  <w:marRight w:val="0"/>
                  <w:marTop w:val="0"/>
                  <w:marBottom w:val="0"/>
                  <w:divBdr>
                    <w:top w:val="none" w:sz="0" w:space="0" w:color="auto"/>
                    <w:left w:val="none" w:sz="0" w:space="0" w:color="auto"/>
                    <w:bottom w:val="none" w:sz="0" w:space="0" w:color="auto"/>
                    <w:right w:val="none" w:sz="0" w:space="0" w:color="auto"/>
                  </w:divBdr>
                </w:div>
                <w:div w:id="212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9504">
      <w:bodyDiv w:val="1"/>
      <w:marLeft w:val="0"/>
      <w:marRight w:val="0"/>
      <w:marTop w:val="0"/>
      <w:marBottom w:val="0"/>
      <w:divBdr>
        <w:top w:val="none" w:sz="0" w:space="0" w:color="auto"/>
        <w:left w:val="none" w:sz="0" w:space="0" w:color="auto"/>
        <w:bottom w:val="none" w:sz="0" w:space="0" w:color="auto"/>
        <w:right w:val="none" w:sz="0" w:space="0" w:color="auto"/>
      </w:divBdr>
      <w:divsChild>
        <w:div w:id="182210835">
          <w:marLeft w:val="0"/>
          <w:marRight w:val="0"/>
          <w:marTop w:val="0"/>
          <w:marBottom w:val="0"/>
          <w:divBdr>
            <w:top w:val="none" w:sz="0" w:space="0" w:color="auto"/>
            <w:left w:val="none" w:sz="0" w:space="0" w:color="auto"/>
            <w:bottom w:val="none" w:sz="0" w:space="0" w:color="auto"/>
            <w:right w:val="none" w:sz="0" w:space="0" w:color="auto"/>
          </w:divBdr>
        </w:div>
      </w:divsChild>
    </w:div>
    <w:div w:id="1722436761">
      <w:bodyDiv w:val="1"/>
      <w:marLeft w:val="0"/>
      <w:marRight w:val="0"/>
      <w:marTop w:val="0"/>
      <w:marBottom w:val="0"/>
      <w:divBdr>
        <w:top w:val="none" w:sz="0" w:space="0" w:color="auto"/>
        <w:left w:val="none" w:sz="0" w:space="0" w:color="auto"/>
        <w:bottom w:val="none" w:sz="0" w:space="0" w:color="auto"/>
        <w:right w:val="none" w:sz="0" w:space="0" w:color="auto"/>
      </w:divBdr>
      <w:divsChild>
        <w:div w:id="119793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37471C658945FD91A4991A2BFC79B5"/>
        <w:category>
          <w:name w:val="General"/>
          <w:gallery w:val="placeholder"/>
        </w:category>
        <w:types>
          <w:type w:val="bbPlcHdr"/>
        </w:types>
        <w:behaviors>
          <w:behavior w:val="content"/>
        </w:behaviors>
        <w:guid w:val="{E82A59CE-74DB-4F53-B9AB-865CFC34AD87}"/>
      </w:docPartPr>
      <w:docPartBody>
        <w:p w:rsidR="00BA3AC3" w:rsidRDefault="001B0174" w:rsidP="001B0174">
          <w:pPr>
            <w:pStyle w:val="2C37471C658945FD91A4991A2BFC79B5"/>
          </w:pPr>
          <w:r w:rsidRPr="00324F40">
            <w:rPr>
              <w:rStyle w:val="PlaceholderText"/>
            </w:rPr>
            <w:t>Click here to enter text.</w:t>
          </w:r>
        </w:p>
      </w:docPartBody>
    </w:docPart>
    <w:docPart>
      <w:docPartPr>
        <w:name w:val="BC36E4B692314742A17FCEE6C4791D03"/>
        <w:category>
          <w:name w:val="General"/>
          <w:gallery w:val="placeholder"/>
        </w:category>
        <w:types>
          <w:type w:val="bbPlcHdr"/>
        </w:types>
        <w:behaviors>
          <w:behavior w:val="content"/>
        </w:behaviors>
        <w:guid w:val="{6E34A1F1-8E95-4192-9179-5E0794D4F307}"/>
      </w:docPartPr>
      <w:docPartBody>
        <w:p w:rsidR="00EF080D" w:rsidRDefault="00BA3AC3" w:rsidP="00BA3AC3">
          <w:pPr>
            <w:pStyle w:val="BC36E4B692314742A17FCEE6C4791D03"/>
          </w:pPr>
          <w:r w:rsidRPr="00324F40">
            <w:rPr>
              <w:rStyle w:val="PlaceholderText"/>
            </w:rPr>
            <w:t>Click here to enter text.</w:t>
          </w:r>
        </w:p>
      </w:docPartBody>
    </w:docPart>
    <w:docPart>
      <w:docPartPr>
        <w:name w:val="63D9BBF2E6814BE394D4BAE386D6678E"/>
        <w:category>
          <w:name w:val="General"/>
          <w:gallery w:val="placeholder"/>
        </w:category>
        <w:types>
          <w:type w:val="bbPlcHdr"/>
        </w:types>
        <w:behaviors>
          <w:behavior w:val="content"/>
        </w:behaviors>
        <w:guid w:val="{B09DCE92-CB47-4735-B5D3-D9D1A2CB4B9F}"/>
      </w:docPartPr>
      <w:docPartBody>
        <w:p w:rsidR="00EF080D" w:rsidRDefault="00BA3AC3" w:rsidP="00BA3AC3">
          <w:pPr>
            <w:pStyle w:val="63D9BBF2E6814BE394D4BAE386D6678E"/>
          </w:pPr>
          <w:r w:rsidRPr="00324F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altName w:val="Bookman Old Style"/>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174"/>
    <w:rsid w:val="000E2222"/>
    <w:rsid w:val="00127BC2"/>
    <w:rsid w:val="00165DA1"/>
    <w:rsid w:val="001B0174"/>
    <w:rsid w:val="001D752C"/>
    <w:rsid w:val="001F066B"/>
    <w:rsid w:val="00242F86"/>
    <w:rsid w:val="002C541F"/>
    <w:rsid w:val="002E3741"/>
    <w:rsid w:val="003A6932"/>
    <w:rsid w:val="003E4BBF"/>
    <w:rsid w:val="00614662"/>
    <w:rsid w:val="0066056F"/>
    <w:rsid w:val="006906C7"/>
    <w:rsid w:val="006A11F1"/>
    <w:rsid w:val="006A575E"/>
    <w:rsid w:val="00734F29"/>
    <w:rsid w:val="007F0D64"/>
    <w:rsid w:val="00852649"/>
    <w:rsid w:val="00864397"/>
    <w:rsid w:val="00881B63"/>
    <w:rsid w:val="008C7F4A"/>
    <w:rsid w:val="00913DF2"/>
    <w:rsid w:val="009664BD"/>
    <w:rsid w:val="009C4BC2"/>
    <w:rsid w:val="00A25CEE"/>
    <w:rsid w:val="00AE3C32"/>
    <w:rsid w:val="00B056F2"/>
    <w:rsid w:val="00B24038"/>
    <w:rsid w:val="00B40F49"/>
    <w:rsid w:val="00B449EE"/>
    <w:rsid w:val="00BA3AC3"/>
    <w:rsid w:val="00BB2136"/>
    <w:rsid w:val="00C05A5D"/>
    <w:rsid w:val="00C67885"/>
    <w:rsid w:val="00CA7E0A"/>
    <w:rsid w:val="00DC1516"/>
    <w:rsid w:val="00E100C2"/>
    <w:rsid w:val="00E723CE"/>
    <w:rsid w:val="00EA0AC0"/>
    <w:rsid w:val="00EA759D"/>
    <w:rsid w:val="00EF080D"/>
    <w:rsid w:val="00F0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AC3"/>
    <w:rPr>
      <w:color w:val="808080"/>
    </w:rPr>
  </w:style>
  <w:style w:type="paragraph" w:customStyle="1" w:styleId="2C37471C658945FD91A4991A2BFC79B5">
    <w:name w:val="2C37471C658945FD91A4991A2BFC79B5"/>
    <w:rsid w:val="001B0174"/>
  </w:style>
  <w:style w:type="paragraph" w:customStyle="1" w:styleId="BC36E4B692314742A17FCEE6C4791D03">
    <w:name w:val="BC36E4B692314742A17FCEE6C4791D03"/>
    <w:rsid w:val="00BA3AC3"/>
  </w:style>
  <w:style w:type="paragraph" w:customStyle="1" w:styleId="63D9BBF2E6814BE394D4BAE386D6678E">
    <w:name w:val="63D9BBF2E6814BE394D4BAE386D6678E"/>
    <w:rsid w:val="00BA3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urn:microsoft:reservestudio:clients">
  <clients>
    <projectname>Test Project</projectname>
  </clients>
  <managers>
    <manager>Test Manager</manager>
    <address>Test Address</address>
    <city>Test City</city>
    <state>Test State</state>
    <zip>Test Zip</zip>
  </managers>
  <proposals>
    <proposalcost>375</proposalcost>
    <retainer>50</retainer>
  </proposals>
  <regions>
    <regaddress>2059 Camden Ave. Suite 151</regaddress>
    <regcity>San Jose</regcity>
    <regstate>CA</regstate>
    <regzip>95124</regzip>
    <regphone>408.306.0145</regphone>
    <regfax>(408) 350-2365</regfax>
  </regions>
</ns0: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C945664-C730-4A69-9EC5-30DA10856761}">
  <ds:schemaRefs>
    <ds:schemaRef ds:uri="urn:microsoft:reservestudio:clients"/>
  </ds:schemaRefs>
</ds:datastoreItem>
</file>

<file path=customXml/itemProps2.xml><?xml version="1.0" encoding="utf-8"?>
<ds:datastoreItem xmlns:ds="http://schemas.openxmlformats.org/officeDocument/2006/customXml" ds:itemID="{58C20446-C440-4E23-9C51-5C72E82C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Budget</vt:lpstr>
    </vt:vector>
  </TitlesOfParts>
  <Manager>Jeff Karimi</Manager>
  <Company>CAC</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dc:title>
  <dc:subject>Budget Prepration</dc:subject>
  <dc:creator>Jeff Karimi, RS-EE</dc:creator>
  <cp:keywords/>
  <dc:description/>
  <cp:lastModifiedBy>Erik Sundquist</cp:lastModifiedBy>
  <cp:revision>2</cp:revision>
  <cp:lastPrinted>2024-12-16T23:50:00Z</cp:lastPrinted>
  <dcterms:created xsi:type="dcterms:W3CDTF">2025-08-07T20:05:00Z</dcterms:created>
  <dcterms:modified xsi:type="dcterms:W3CDTF">2025-08-07T20:05:00Z</dcterms:modified>
</cp:coreProperties>
</file>